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Public health, Kampala: report</w:t>
      </w:r>
    </w:p>
    <w:p>
      <w:r>
        <w:rPr>
          <w:color w:val="525252"/>
          <w:sz w:val="18"/>
        </w:rPr>
        <w:t>Project: Sample: Public health, Kampala</w:t>
      </w:r>
      <w:r>
        <w:rPr>
          <w:color w:val="525252"/>
          <w:sz w:val="18"/>
        </w:rPr>
        <w:br/>
        <w:t>Goal: Describe the project Sample: Public health, Kampala: run the analyses that tell the most about its data, draw every result, and write a cited report.</w:t>
      </w:r>
      <w:r>
        <w:rPr>
          <w:color w:val="525252"/>
          <w:sz w:val="18"/>
        </w:rPr>
        <w:br/>
        <w:t>Run: 12778c77-4c3f-4379-9aca-c9e85676282e (running, 19 agent run(s))</w:t>
      </w:r>
      <w:r>
        <w:rPr>
          <w:color w:val="525252"/>
          <w:sz w:val="18"/>
        </w:rPr>
        <w:br/>
        <w:t>Generated: 2026-10-19T04:37:18Z,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Health sub-districts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 polygon (area) features; 'population' 18,870 to 128,117 (mean 4.538e+04); 'households' 4,102 to 27,851 (mean 9866); named by 'name' (e.g. Eastfield sub-district, Westbrook sub-district, Millbrook sub-district); total area 90.07 km2; extent 32.5362,0.2729 to 32.6260,0.3543. Areas (Health sub-districts) with population to compare and map.</w:t>
            </w:r>
          </w:p>
        </w:tc>
        <w:tc>
          <w:tcPr>
            <w:tcW w:type="dxa" w:w="1440"/>
          </w:tcPr>
          <w:p>
            <w:r>
              <w:t>[150]</w:t>
            </w:r>
          </w:p>
        </w:tc>
      </w:tr>
      <w:tr>
        <w:tc>
          <w:tcPr>
            <w:tcW w:type="dxa" w:w="1440"/>
          </w:tcPr>
          <w:p>
            <w:r>
              <w:t>Cases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2,290</w:t>
            </w:r>
          </w:p>
        </w:tc>
        <w:tc>
          <w:tcPr>
            <w:tcW w:type="dxa" w:w="1440"/>
          </w:tcPr>
          <w:p>
            <w:r>
              <w:t>2025-10-01 to 2026-09-30</w:t>
            </w:r>
          </w:p>
        </w:tc>
        <w:tc>
          <w:tcPr>
            <w:tcW w:type="dxa" w:w="1440"/>
          </w:tcPr>
          <w:p>
            <w:r>
              <w:t>2,290 point features; dated by 'onset_date' from 2025-10-01 to 2026-09-30; 'disease' has 3 values (top: malaria 1700, cholera 330, typhoid 260); 'age_group' has 4 values (top: 15-49 797, 0-4 660, 5-14 580); extent 32.5366,0.2735 to 32.6255,0.3539. Dated point events by disease: where and when Cases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Clinics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35 point features; 'level' has 4 values (top: HC III 19, HC II 10, HC IV 5); 'beds' 1 to 120 (mean 17.37); 'staff' 6 to 113 (mean 56.8); named by 'name' (e.g. Canal Side HC III, Station Quarter HC III, Brickfield HC III); extent 32.5409,0.2790 to 32.6190,0.3514. Point locations of Clinics by level.</w:t>
            </w:r>
          </w:p>
        </w:tc>
        <w:tc>
          <w:tcPr>
            <w:tcW w:type="dxa" w:w="1440"/>
          </w:tcPr>
          <w:p>
            <w:r>
              <w:t>[151]</w:t>
            </w:r>
          </w:p>
        </w:tc>
      </w:tr>
      <w:tr>
        <w:tc>
          <w:tcPr>
            <w:tcW w:type="dxa" w:w="1440"/>
          </w:tcPr>
          <w:p>
            <w:r>
              <w:t>Water points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150 point features; 'type' has 4 values (top: protected spring 43, unprotected well 39, borehole 35); 'functional' has 2 values (top: True 133, False 17); extent 32.5387,0.2747 to 32.6248,0.3534. Point locations of Water points by type.</w:t>
            </w:r>
          </w:p>
        </w:tc>
        <w:tc>
          <w:tcPr>
            <w:tcW w:type="dxa" w:w="1440"/>
          </w:tcPr>
          <w:p>
            <w:r>
              <w:t>[152]</w:t>
            </w:r>
          </w:p>
        </w:tc>
      </w:tr>
      <w:tr>
        <w:tc>
          <w:tcPr>
            <w:tcW w:type="dxa" w:w="1440"/>
          </w:tcPr>
          <w:p>
            <w:r>
              <w:t>Community health worker visits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1,000</w:t>
            </w:r>
          </w:p>
        </w:tc>
        <w:tc>
          <w:tcPr>
            <w:tcW w:type="dxa" w:w="1440"/>
          </w:tcPr>
          <w:p>
            <w:r>
              <w:t>2026-04-01 to 2026-09-30</w:t>
            </w:r>
          </w:p>
        </w:tc>
        <w:tc>
          <w:tcPr>
            <w:tcW w:type="dxa" w:w="1440"/>
          </w:tcPr>
          <w:p>
            <w:r>
              <w:t>1,000 point features; dated by 'visited_at' from 2026-04-01 to 2026-09-30; 'purpose' has 4 values (top: bed net check 257, referral 256, case follow-up 244); 'fever_found' has 2 values (top: False 813, True 187); extent 32.5375,0.2740 to 32.6255,0.3539. Dated point events by purpose: where and when Community health worker visits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Outbreak response teams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 point features; 'focus' has 2 values (top: cholera 4, malaria 2); 'members' 4 to 9 (mean 7.333); named by 'name' (e.g. Rapid response team 1, Rapid response team 2, Rapid response team 3); extent 32.5429,0.2770 to 32.6146,0.3071. Point locations of Outbreak response teams by focus.</w:t>
            </w:r>
          </w:p>
        </w:tc>
        <w:tc>
          <w:tcPr>
            <w:tcW w:type="dxa" w:w="1440"/>
          </w:tcPr>
          <w:p>
            <w:r>
              <w:t>[153]</w:t>
            </w:r>
          </w:p>
        </w:tc>
      </w:tr>
      <w:tr>
        <w:tc>
          <w:tcPr>
            <w:tcW w:type="dxa" w:w="1440"/>
          </w:tcPr>
          <w:p>
            <w:r>
              <w:t>Vaccination sessions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200</w:t>
            </w:r>
          </w:p>
        </w:tc>
        <w:tc>
          <w:tcPr>
            <w:tcW w:type="dxa" w:w="1440"/>
          </w:tcPr>
          <w:p>
            <w:r>
              <w:t>2026-01-05 to 2026-09-29</w:t>
            </w:r>
          </w:p>
        </w:tc>
        <w:tc>
          <w:tcPr>
            <w:tcW w:type="dxa" w:w="1440"/>
          </w:tcPr>
          <w:p>
            <w:r>
              <w:t>200 point features; dated by 'held_on' from 2026-01-05 to 2026-09-29; 'vaccine' has 4 values (top: measles 61, polio 55, cholera OCV 43); 'district_code' has 18 values (top: HSD07 32, HSD15 23, HSD06 22); 'doses' 44 to 477 (mean 146.5); extent 32.5374,0.2745 to 32.6254,0.3530. Dated point events by vaccine: where and when Vaccination sessions happen.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Weekly cases by sub-district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936</w:t>
            </w:r>
          </w:p>
        </w:tc>
        <w:tc>
          <w:tcPr>
            <w:tcW w:type="dxa" w:w="1440"/>
          </w:tcPr>
          <w:p>
            <w:r>
              <w:t>2025-10-06 to 2026-09-28</w:t>
            </w:r>
          </w:p>
        </w:tc>
        <w:tc>
          <w:tcPr>
            <w:tcW w:type="dxa" w:w="1440"/>
          </w:tcPr>
          <w:p>
            <w:r>
              <w:t>Table of 936 rows and 5 columns without geometry; dated by 'week_start' from 2025-10-06 to 2026-09-28; 'area_code' has 18 values (top: HSD01 52, HSD02 52, HSD03 52); 'cases' 0 to 115 (mean 2.429); 'tests' 5 to 340 (mean 24.62); 'positivity_pct' 0 to 34.8 (mean 8.224). A table of Weekly cases by sub-district without locations.</w:t>
            </w:r>
          </w:p>
        </w:tc>
        <w:tc>
          <w:tcPr>
            <w:tcW w:type="dxa" w:w="1440"/>
          </w:tcPr>
          <w:p>
            <w:r>
              <w:t>[5]</w:t>
            </w:r>
          </w:p>
        </w:tc>
      </w:tr>
      <w:tr>
        <w:tc>
          <w:tcPr>
            <w:tcW w:type="dxa" w:w="1440"/>
          </w:tcPr>
          <w:p>
            <w:r>
              <w:t>Clinic stock by month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315</w:t>
            </w:r>
          </w:p>
        </w:tc>
        <w:tc>
          <w:tcPr>
            <w:tcW w:type="dxa" w:w="1440"/>
          </w:tcPr>
          <w:p>
            <w:r>
              <w:t>2026-01-01 to 2026-09-01</w:t>
            </w:r>
          </w:p>
        </w:tc>
        <w:tc>
          <w:tcPr>
            <w:tcW w:type="dxa" w:w="1440"/>
          </w:tcPr>
          <w:p>
            <w:r>
              <w:t>Table of 315 rows and 6 columns without geometry; dated by 'month' from 2026-01-01 to 2026-09-01; 'rdt_kits' 0 to 400 (mean 213.3); 'act_doses' 4 to 600 (mean 307.4); 'ors_sachets' 3 to 900 (mean 446.3). A table of Clinic stock by month without locations.</w:t>
            </w:r>
          </w:p>
        </w:tc>
        <w:tc>
          <w:tcPr>
            <w:tcW w:type="dxa" w:w="1440"/>
          </w:tcPr>
          <w:p>
            <w:r>
              <w:t>[6]</w:t>
            </w:r>
          </w:p>
        </w:tc>
      </w:tr>
      <w:tr>
        <w:tc>
          <w:tcPr>
            <w:tcW w:type="dxa" w:w="1440"/>
          </w:tcPr>
          <w:p>
            <w:r>
              <w:t>Epidemiological situation report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'Epidemiological situation report'; language en; mentions 6 place(s): Parkside sub-district (2), 0.29731, 32.59548 (1), Parkside (1), Rapid response team 1 (1), Eastfield sub-district (1). A document about Parkside sub-district, 0.29731, 32.59548, Parkside; it names organizations Malaria; event terms cholera, outbreak.</w:t>
            </w:r>
          </w:p>
        </w:tc>
        <w:tc>
          <w:tcPr>
            <w:tcW w:type="dxa" w:w="1440"/>
          </w:tcPr>
          <w:p>
            <w:r>
              <w:t>[154]</w:t>
            </w:r>
          </w:p>
        </w:tc>
      </w:tr>
      <w:tr>
        <w:tc>
          <w:tcPr>
            <w:tcW w:type="dxa" w:w="1440"/>
          </w:tcPr>
          <w:p>
            <w:r>
              <w:t>Sample: Public health, Kampala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[155]</w:t>
            </w:r>
          </w:p>
        </w:tc>
      </w:tr>
      <w:tr>
        <w:tc>
          <w:tcPr>
            <w:tcW w:type="dxa" w:w="1440"/>
          </w:tcPr>
          <w:p>
            <w:r>
              <w:t>Emerging hot spots: Community health worker visits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[156]</w:t>
            </w:r>
          </w:p>
        </w:tc>
      </w:tr>
      <w:tr>
        <w:tc>
          <w:tcPr>
            <w:tcW w:type="dxa" w:w="1440"/>
          </w:tcPr>
          <w:p>
            <w:r>
              <w:t>Emerging hot spots: Vaccination sessions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[157]</w:t>
            </w:r>
          </w:p>
        </w:tc>
      </w:tr>
      <w:tr>
        <w:tc>
          <w:tcPr>
            <w:tcW w:type="dxa" w:w="1440"/>
          </w:tcPr>
          <w:p>
            <w:r>
              <w:t>Emerging hot spots: Cases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[158]</w:t>
            </w:r>
          </w:p>
        </w:tc>
      </w:tr>
      <w:tr>
        <w:tc>
          <w:tcPr>
            <w:tcW w:type="dxa" w:w="1440"/>
          </w:tcPr>
          <w:p>
            <w:r>
              <w:t>Hot spot analysis: Community health worker visits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[159]</w:t>
            </w:r>
          </w:p>
        </w:tc>
      </w:tr>
      <w:tr>
        <w:tc>
          <w:tcPr>
            <w:tcW w:type="dxa" w:w="1440"/>
          </w:tcPr>
          <w:p>
            <w:r>
              <w:t>Hot spot analysis: Cases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2,259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Hot spot analysis: Vaccination sessions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[160]</w:t>
            </w:r>
          </w:p>
        </w:tc>
      </w:tr>
      <w:tr>
        <w:tc>
          <w:tcPr>
            <w:tcW w:type="dxa" w:w="1440"/>
          </w:tcPr>
          <w:p>
            <w:r>
              <w:t>Summarize within: Health sub-districts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[161]</w:t>
            </w:r>
          </w:p>
        </w:tc>
      </w:tr>
      <w:tr>
        <w:tc>
          <w:tcPr>
            <w:tcW w:type="dxa" w:w="1440"/>
          </w:tcPr>
          <w:p>
            <w:r>
              <w:t>Summarize within: Health sub-districts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[88]</w:t>
            </w:r>
          </w:p>
        </w:tc>
      </w:tr>
      <w:tr>
        <w:tc>
          <w:tcPr>
            <w:tcW w:type="dxa" w:w="1440"/>
          </w:tcPr>
          <w:p>
            <w:r>
              <w:t>Summarize within: Health sub-districts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[162]</w:t>
            </w:r>
          </w:p>
        </w:tc>
      </w:tr>
      <w:tr>
        <w:tc>
          <w:tcPr>
            <w:tcW w:type="dxa" w:w="1440"/>
          </w:tcPr>
          <w:p>
            <w:r>
              <w:t>Period change: Community health worker visits (week of 2026-09-21 to week of 2026-09-28)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[10]</w:t>
            </w:r>
          </w:p>
        </w:tc>
      </w:tr>
      <w:tr>
        <w:tc>
          <w:tcPr>
            <w:tcW w:type="dxa" w:w="1440"/>
          </w:tcPr>
          <w:p>
            <w:r>
              <w:t>Period change: Vaccination sessions (week of 2026-06-29 to week of 2026-07-06)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[12]</w:t>
            </w:r>
          </w:p>
        </w:tc>
      </w:tr>
      <w:tr>
        <w:tc>
          <w:tcPr>
            <w:tcW w:type="dxa" w:w="1440"/>
          </w:tcPr>
          <w:p>
            <w:r>
              <w:t>Period change: Cases (week of 2026-05-18 to week of 2026-05-25)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[14]</w:t>
            </w:r>
          </w:p>
        </w:tc>
      </w:tr>
      <w:tr>
        <w:tc>
          <w:tcPr>
            <w:tcW w:type="dxa" w:w="1440"/>
          </w:tcPr>
          <w:p>
            <w:r>
              <w:t>Calculate density: Community health worker visits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2,452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Calculate density: Cases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2,508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  <w:tr>
        <w:tc>
          <w:tcPr>
            <w:tcW w:type="dxa" w:w="1440"/>
          </w:tcPr>
          <w:p>
            <w:r>
              <w:t>Calculate density: Vaccination sessions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[163]</w:t>
            </w:r>
          </w:p>
        </w:tc>
      </w:tr>
      <w:tr>
        <w:tc>
          <w:tcPr>
            <w:tcW w:type="dxa" w:w="1440"/>
          </w:tcPr>
          <w:p>
            <w:r>
              <w:t>Find point clusters: Community health worker visits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1,000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[164]</w:t>
            </w:r>
          </w:p>
        </w:tc>
      </w:tr>
      <w:tr>
        <w:tc>
          <w:tcPr>
            <w:tcW w:type="dxa" w:w="1440"/>
          </w:tcPr>
          <w:p>
            <w:r>
              <w:t>Find point clusters: Cases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2,290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[165]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Find outliers: Health sub-districts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[166]</w:t>
            </w:r>
          </w:p>
        </w:tc>
      </w:tr>
      <w:tr>
        <w:tc>
          <w:tcPr>
            <w:tcW w:type="dxa" w:w="1440"/>
          </w:tcPr>
          <w:p>
            <w:r>
              <w:t>Change beside the counts per health sub-district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[89]</w:t>
            </w:r>
          </w:p>
        </w:tc>
      </w:tr>
      <w:tr>
        <w:tc>
          <w:tcPr>
            <w:tcW w:type="dxa" w:w="1440"/>
          </w:tcPr>
          <w:p>
            <w:r>
              <w:t>Dense areas of community health worker visits</w:t>
            </w:r>
          </w:p>
        </w:tc>
        <w:tc>
          <w:tcPr>
            <w:tcW w:type="dxa" w:w="1440"/>
          </w:tcPr>
          <w:p>
            <w:r>
              <w:t>layer, MultiPolygon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Change of vaccination sessions where density is high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Hot cells of cases per health sub-district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Nearest outbreak response team to each cluster of cases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Change of vaccination sessions per health sub-district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Outbreak response teams within 250 m of each cluster of cases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Density of community health worker visits and cases together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4,960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[125]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86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6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week by dataset [1]. Per week, 2025-09-29 to 2026-09-28. Source: Cases, Community health worker visits, Vaccination sessions, Weekly cases by sub-district and 1 more (4,741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0238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38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Timeline lanes: events per week by dataset [7]. Per week, 2025-09-29 to 2026-09-28. Source: Cases, Community health worker visits, Vaccination sessions, Weekly cases by sub-district and 1 more (4,741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56641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6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Timeline: change from one week to the next [8]. Per week, 2025-10-06 to 2026-09-28. Source: Cases, Community health worker visits, Vaccination sessions, Weekly cases by sub-district and 1 more (4,741 features). The data is in the appendix.</w:t>
      </w:r>
    </w:p>
    <w:p>
      <w:r>
        <w:rPr>
          <w:i w:val="0"/>
        </w:rPr>
        <w:t>The timeline counts 4,741 dated events in Cases, Community health worker visits, Vaccination sessions and 2 more per week, from week of 2025-09-29 to week of 2026-09-28 [1][2][3][4][5][6]. By dataset: Cases 2,290; Community health worker visits 1,000; Weekly cases by sub-district 936; Clinic stock by month 315; Vaccination sessions 200 [1][7]. The trend is +1.18 events per week; the second half of the weeks has 3,039 against 1,597 in the first (+90.3%) [1]. Week over week, the largest rise was from week of 2026-04-20 to week of 2026-04-27 (119 to 183, +64) and the largest fall was from week of 2026-06-01 to week of 2026-06-08 (147 to 87, -60) [1][8]. The count fell from 36 in week of 2026-09-21 to 18 in week of 2026-09-28 (-50.0%), beyond what chance would give (p = 0.0198) [9][10]. Between the two, the largest rise was in Riverside sub-district (1 to 3, +2) and the largest fall in Canal Side sub-district (5 to 1, -4) [9][10]. The count fell from 9 in week of 2026-06-29 to 2 in week of 2026-07-06 (-77.8%), within what chance would give (p = 0.0654) [11][12]. Between the two, the largest rise was in Canal Side sub-district (0 to 1, +1) and the largest fall in Fernhill sub-district (2 to 0, -2) [11][12]. The count fell from 136 in week of 2026-05-18 to 86 in week of 2026-05-25 (-36.8%), beyond what chance would give (p = 0.000963) [13][14]. Between the two, the largest rise was in Foundry Row sub-district (5 to 8, +3) and the largest fall in Parkside sub-district (77 to 39, -38) [13][14].</w:t>
      </w:r>
    </w:p>
    <w:p>
      <w:r>
        <w:rPr>
          <w:b/>
        </w:rPr>
        <w:t>Busiest weeks</w:t>
      </w:r>
    </w:p>
    <w:p>
      <w:pPr>
        <w:pStyle w:val="ListBullet"/>
      </w:pPr>
      <w:r>
        <w:t>week of 2026-05-11: 220 events [1]</w:t>
      </w:r>
    </w:p>
    <w:p>
      <w:pPr>
        <w:pStyle w:val="ListBullet"/>
      </w:pPr>
      <w:r>
        <w:t>week of 2026-05-18: 200 events [1]</w:t>
      </w:r>
    </w:p>
    <w:p>
      <w:pPr>
        <w:pStyle w:val="ListBullet"/>
      </w:pPr>
      <w:r>
        <w:t>week of 2026-05-04: 190 events [1]</w:t>
      </w:r>
    </w:p>
    <w:p>
      <w:r>
        <w:rPr>
          <w:b/>
        </w:rPr>
        <w:t>Quietest weeks</w:t>
      </w:r>
    </w:p>
    <w:p>
      <w:pPr>
        <w:pStyle w:val="ListBullet"/>
      </w:pPr>
      <w:r>
        <w:t>week of 2025-09-29: 16 events [1]</w:t>
      </w:r>
    </w:p>
    <w:p>
      <w:pPr>
        <w:pStyle w:val="ListBullet"/>
      </w:pPr>
      <w:r>
        <w:t>week of 2025-10-13: 38 events [1]</w:t>
      </w:r>
    </w:p>
    <w:p>
      <w:pPr>
        <w:pStyle w:val="ListBullet"/>
      </w:pPr>
      <w:r>
        <w:t>week of 2026-02-09: 40 events [1]</w:t>
      </w:r>
    </w:p>
    <w:p>
      <w:pPr>
        <w:pStyle w:val="Heading1"/>
      </w:pPr>
      <w:r>
        <w:t>Overview</w:t>
      </w:r>
    </w:p>
    <w:p>
      <w:r>
        <w:rPr>
          <w:i w:val="0"/>
        </w:rPr>
        <w:t>Overview: the top 3 results in the report's order, each in one distinct color, over Health sub-districts as context [15].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Overview: the top 3 results [15]</w:t>
      </w:r>
    </w:p>
    <w:p>
      <w:pPr>
        <w:pStyle w:val="Heading1"/>
      </w:pPr>
      <w:r>
        <w:t>Spatial structure</w:t>
      </w:r>
    </w:p>
    <w:p>
      <w:r>
        <w:rPr>
          <w:i w:val="0"/>
        </w:rPr>
        <w:t>Health sub-districts are 18 areas of 5.004 km2 on average, covering 100 percent of their extent, with no overlap [16]. Cases are clustered (nearest-neighbor ratio 0.90, z = -9.4; features lie 87.9 m apart on average against 98 m if random) [17]. Cases are dated by 'onset_date' from 2025-10-01 to 2026-09-30 at a week grain [17]. Over time the pattern changes: the earlier half is random (ratio 0.9714) and the later half clustered (ratio 0.8894); the center moved 783 m [17]. Clinics are evenly spread (dispersed) (nearest-neighbor ratio 1.58, z = +6.6; features lie 1.115 km apart on average against 705 m if random) [18]. Water points are spread at random (nearest-neighbor ratio 0.96, z = -0.9; features lie 359 m apart on average against 373 m if random) [19]. Community health worker visits are clustered (nearest-neighbor ratio 0.95, z = -3.3; features lie 139 m apart on average against 147 m if random) [20]. Outbreak response teams are evenly spread (dispersed) (nearest-neighbor ratio 1.55, z = +2.6; features lie 1.635 km apart on average against 1.052 km if random) [21]. Vaccination sessions are spread at random (nearest-neighbor ratio 1.00, z = +0.1; features lie 327 m apart on average against 326 m if random) [22]. Vaccination sessions are dated by 'held_on' from 2026-01-05 to 2026-09-29 at a week grain [22]. Over time the pattern changes: the earlier half is random (ratio 1.0941) and the later half dispersed (ratio 1.122); the center moved 259 m [22]. 100 percent of Cases lie inside Health sub-districts (2290 of 2290) [16][17]. 100 percent of Clinics lie inside Health sub-districts (35 of 35) [16][18]. 100 percent of Community health worker visits lie inside Health sub-districts (1000 of 1000) [16][20]. 100 percent of Outbreak response teams lie inside Health sub-districts (6 of 6) [16][21]. 100 percent of Vaccination sessions lie inside Health sub-districts (200 of 200) [16][22]. 100 percent of Water points lie inside Health sub-districts (150 of 150) [16][19]. Outbreak response teams lie 35.3 m from the nearest of Cases (median); 83 percent lie within 100 m [17][21]. Water points lie 71.9 m from the nearest of Cases (median); 71 percent lie within 100 m [17][19]. Community health worker visits lie 77.4 m from the nearest of Cases (median); 62 percent lie within 100 m [17][20]. Vaccination sessions lie 79.5 m from the nearest of Cases (median); 64 percent lie within 100 m [17][22].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layers profiled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clustered point layers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dispersed point layers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random point layers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Health sub-districts are 18 areas of 5.004 km2 on average, covering 100 percent of their extent, with no overlap [16].</w:t>
      </w:r>
    </w:p>
    <w:p>
      <w:pPr>
        <w:pStyle w:val="ListBullet"/>
      </w:pPr>
      <w:r>
        <w:rPr>
          <w:b/>
        </w:rPr>
        <w:t xml:space="preserve">Evidenced: </w:t>
      </w:r>
      <w:r>
        <w:t>Cases are clustered (nearest-neighbor ratio 0.90, z = -9.4; features lie 87.9 m apart on average against 98 m if random) [17].</w:t>
      </w:r>
    </w:p>
    <w:p>
      <w:pPr>
        <w:pStyle w:val="ListBullet"/>
      </w:pPr>
      <w:r>
        <w:rPr>
          <w:b/>
        </w:rPr>
        <w:t xml:space="preserve">Evidenced: </w:t>
      </w:r>
      <w:r>
        <w:t>Cases are dated by 'onset_date' from 2025-10-01 to 2026-09-30 at a week grain [17].</w:t>
      </w:r>
    </w:p>
    <w:p>
      <w:pPr>
        <w:pStyle w:val="ListBullet"/>
      </w:pPr>
      <w:r>
        <w:rPr>
          <w:b/>
        </w:rPr>
        <w:t xml:space="preserve">Evidenced: </w:t>
      </w:r>
      <w:r>
        <w:t>Over time the pattern changes: the earlier half is random (ratio 0.9714) and the later half clustered (ratio 0.8894); the center moved 783 m [17].</w:t>
      </w:r>
    </w:p>
    <w:p>
      <w:pPr>
        <w:pStyle w:val="ListBullet"/>
      </w:pPr>
      <w:r>
        <w:rPr>
          <w:b/>
        </w:rPr>
        <w:t xml:space="preserve">Evidenced: </w:t>
      </w:r>
      <w:r>
        <w:t>Clinics are evenly spread (dispersed) (nearest-neighbor ratio 1.58, z = +6.6; features lie 1.115 km apart on average against 705 m if random) [18].</w:t>
      </w:r>
    </w:p>
    <w:p>
      <w:pPr>
        <w:pStyle w:val="ListBullet"/>
      </w:pPr>
      <w:r>
        <w:rPr>
          <w:b/>
        </w:rPr>
        <w:t xml:space="preserve">Evidenced: </w:t>
      </w:r>
      <w:r>
        <w:t>Water points are spread at random (nearest-neighbor ratio 0.96, z = -0.9; features lie 359 m apart on average against 373 m if random) [19].</w:t>
      </w:r>
    </w:p>
    <w:p>
      <w:pPr>
        <w:pStyle w:val="ListBullet"/>
      </w:pPr>
      <w:r>
        <w:rPr>
          <w:b/>
        </w:rPr>
        <w:t xml:space="preserve">Evidenced: </w:t>
      </w:r>
      <w:r>
        <w:t>Community health worker visits are clustered (nearest-neighbor ratio 0.95, z = -3.3; features lie 139 m apart on average against 147 m if random) [20].</w:t>
      </w:r>
    </w:p>
    <w:p>
      <w:pPr>
        <w:pStyle w:val="ListBullet"/>
      </w:pPr>
      <w:r>
        <w:rPr>
          <w:b/>
        </w:rPr>
        <w:t xml:space="preserve">Evidenced: </w:t>
      </w:r>
      <w:r>
        <w:t>Outbreak response teams are evenly spread (dispersed) (nearest-neighbor ratio 1.55, z = +2.6; features lie 1.635 km apart on average against 1.052 km if random) [21].</w:t>
      </w:r>
    </w:p>
    <w:p>
      <w:pPr>
        <w:pStyle w:val="ListBullet"/>
      </w:pPr>
      <w:r>
        <w:rPr>
          <w:b/>
        </w:rPr>
        <w:t xml:space="preserve">Evidenced: </w:t>
      </w:r>
      <w:r>
        <w:t>Vaccination sessions are spread at random (nearest-neighbor ratio 1.00, z = +0.1; features lie 327 m apart on average against 326 m if random) [22].</w:t>
      </w:r>
    </w:p>
    <w:p>
      <w:pPr>
        <w:pStyle w:val="ListBullet"/>
      </w:pPr>
      <w:r>
        <w:rPr>
          <w:b/>
        </w:rPr>
        <w:t xml:space="preserve">Evidenced: </w:t>
      </w:r>
      <w:r>
        <w:t>Vaccination sessions are dated by 'held_on' from 2026-01-05 to 2026-09-29 at a week grain [22].</w:t>
      </w:r>
    </w:p>
    <w:p>
      <w:pPr>
        <w:pStyle w:val="ListBullet"/>
      </w:pPr>
      <w:r>
        <w:rPr>
          <w:b/>
        </w:rPr>
        <w:t xml:space="preserve">Evidenced: </w:t>
      </w:r>
      <w:r>
        <w:t>Over time the pattern changes: the earlier half is random (ratio 1.0941) and the later half dispersed (ratio 1.122); the center moved 259 m [22].</w:t>
      </w:r>
    </w:p>
    <w:p>
      <w:pPr>
        <w:pStyle w:val="ListBullet"/>
      </w:pPr>
      <w:r>
        <w:rPr>
          <w:b/>
        </w:rPr>
        <w:t xml:space="preserve">Evidenced: </w:t>
      </w:r>
      <w:r>
        <w:t>100 percent of Cases lie inside Health sub-districts (2290 of 2290) [16][17].</w:t>
      </w:r>
    </w:p>
    <w:p>
      <w:pPr>
        <w:pStyle w:val="ListBullet"/>
      </w:pPr>
      <w:r>
        <w:rPr>
          <w:b/>
        </w:rPr>
        <w:t xml:space="preserve">Evidenced: </w:t>
      </w:r>
      <w:r>
        <w:t>100 percent of Clinics lie inside Health sub-districts (35 of 35) [16][18].</w:t>
      </w:r>
    </w:p>
    <w:p>
      <w:pPr>
        <w:pStyle w:val="ListBullet"/>
      </w:pPr>
      <w:r>
        <w:rPr>
          <w:b/>
        </w:rPr>
        <w:t xml:space="preserve">Evidenced: </w:t>
      </w:r>
      <w:r>
        <w:t>100 percent of Community health worker visits lie inside Health sub-districts (1000 of 1000) [16][20].</w:t>
      </w:r>
    </w:p>
    <w:p>
      <w:pPr>
        <w:pStyle w:val="ListBullet"/>
      </w:pPr>
      <w:r>
        <w:rPr>
          <w:b/>
        </w:rPr>
        <w:t xml:space="preserve">Evidenced: </w:t>
      </w:r>
      <w:r>
        <w:t>100 percent of Outbreak response teams lie inside Health sub-districts (6 of 6) [16][21].</w:t>
      </w:r>
    </w:p>
    <w:p>
      <w:pPr>
        <w:pStyle w:val="ListBullet"/>
      </w:pPr>
      <w:r>
        <w:rPr>
          <w:b/>
        </w:rPr>
        <w:t xml:space="preserve">Evidenced: </w:t>
      </w:r>
      <w:r>
        <w:t>100 percent of Vaccination sessions lie inside Health sub-districts (200 of 200) [16][22].</w:t>
      </w:r>
    </w:p>
    <w:p>
      <w:pPr>
        <w:pStyle w:val="ListBullet"/>
      </w:pPr>
      <w:r>
        <w:rPr>
          <w:b/>
        </w:rPr>
        <w:t xml:space="preserve">Evidenced: </w:t>
      </w:r>
      <w:r>
        <w:t>100 percent of Water points lie inside Health sub-districts (150 of 150) [16][19].</w:t>
      </w:r>
    </w:p>
    <w:p>
      <w:pPr>
        <w:pStyle w:val="ListBullet"/>
      </w:pPr>
      <w:r>
        <w:rPr>
          <w:b/>
        </w:rPr>
        <w:t xml:space="preserve">Evidenced: </w:t>
      </w:r>
      <w:r>
        <w:t>Outbreak response teams lie 35.3 m from the nearest of Cases (median); 83 percent lie within 100 m [17][21].</w:t>
      </w:r>
    </w:p>
    <w:p>
      <w:pPr>
        <w:pStyle w:val="ListBullet"/>
      </w:pPr>
      <w:r>
        <w:rPr>
          <w:b/>
        </w:rPr>
        <w:t xml:space="preserve">Evidenced: </w:t>
      </w:r>
      <w:r>
        <w:t>Water points lie 71.9 m from the nearest of Cases (median); 71 percent lie within 100 m [17][19].</w:t>
      </w:r>
    </w:p>
    <w:p>
      <w:pPr>
        <w:pStyle w:val="ListBullet"/>
      </w:pPr>
      <w:r>
        <w:rPr>
          <w:b/>
        </w:rPr>
        <w:t xml:space="preserve">Evidenced: </w:t>
      </w:r>
      <w:r>
        <w:t>Community health worker visits lie 77.4 m from the nearest of Cases (median); 62 percent lie within 100 m [17][20].</w:t>
      </w:r>
    </w:p>
    <w:p>
      <w:pPr>
        <w:pStyle w:val="ListBullet"/>
      </w:pPr>
      <w:r>
        <w:rPr>
          <w:b/>
        </w:rPr>
        <w:t xml:space="preserve">Evidenced: </w:t>
      </w:r>
      <w:r>
        <w:t>Vaccination sessions lie 79.5 m from the nearest of Cases (median); 64 percent lie within 100 m [17][22].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[23]. In ArcGIS it is Emerging Hot Spot Analysis or Create Space Time Cube [23].</w:t>
      </w:r>
    </w:p>
    <w:p>
      <w:r>
        <w:rPr>
          <w:b/>
        </w:rPr>
        <w:t xml:space="preserve">Why it was run on this data. </w:t>
      </w:r>
      <w:r>
        <w:rPr>
          <w:i w:val="0"/>
        </w:rPr>
        <w:t>Community health worker visits carry dates in 'visited_at': emerging hot spot analysis finds new, intensifying and fading hot spots per week [24].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Community health worker visits: Emerging hot spots: 1 layer saved: Emerging hot spots: Community health worker visits (124 features) [20][25]. It reported result, count 124; result, elapsed ms 17; result, resolution 8; result, features used 1,000; result, time neighbors 0; billing, cost 0.15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Emerging hot spots: community health worker visits and cases [26]</w:t>
      </w:r>
    </w:p>
    <w:p>
      <w:r>
        <w:rPr>
          <w:b/>
        </w:rPr>
        <w:t xml:space="preserve">What the map shows. </w:t>
      </w:r>
      <w:r>
        <w:rPr>
          <w:i w:val="0"/>
        </w:rPr>
        <w:t>The map draws Emerging hot spots: community health worker visits by category in 2 classes: Sporadic hot spot, No pattern detected [26]. The map draws Health sub-districts with one symbol [26]. The map draws Emerging hot spots: cases with one symbol [26]. It draws 267 features [26]. It covers longitude 32.5 to 32.661 and latitude 0.252 to 0.372, at about 1:74,770 [26].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Community health worker visits: Emerging hot spots: 1 layer saved: Emerging hot spots: Community health worker visits (124 features) [20][25].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124; result, elapsed ms 17; result, resolution 8; result, features used 1,000; result, time neighbors 0; billing, cost 0.15 [25].</w:t>
      </w:r>
    </w:p>
    <w:p>
      <w:r>
        <w:rPr>
          <w:i/>
          <w:color w:val="525252"/>
          <w:sz w:val="17"/>
        </w:rPr>
        <w:t>Tool gp_space_time_hot_spots; parameters {"project": "2612067c-badd-4310-9678-8f580d5e3d32", "features": {"layer": "Community health worker visits (4d70d1ce)"}, "interval": "week", "bin_shape": "h3", "resolution": 8, "time_field": "visited_at"}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[23]. In ArcGIS it is Emerging Hot Spot Analysis or Create Space Time Cube [23].</w:t>
      </w:r>
    </w:p>
    <w:p>
      <w:r>
        <w:rPr>
          <w:b/>
        </w:rPr>
        <w:t xml:space="preserve">Why it was run on this data. </w:t>
      </w:r>
      <w:r>
        <w:rPr>
          <w:i w:val="0"/>
        </w:rPr>
        <w:t>Vaccination sessions carry dates in 'held_on': emerging hot spot analysis finds new, intensifying and fading hot spots per week [27]. Measured: the pattern of Vaccination sessions changes over time (earlier half random, later half dispersed; the center moved 259 m) [27].</w:t>
      </w:r>
    </w:p>
    <w:p>
      <w:r>
        <w:rPr>
          <w:b/>
        </w:rPr>
        <w:t xml:space="preserve">What it found. </w:t>
      </w:r>
      <w:r>
        <w:rPr>
          <w:i w:val="0"/>
        </w:rPr>
        <w:t>The analysis of vaccination sessions using the `gp_space_time_hot_spots` tool resulted in the generation of 24 features, saving the output as "Emerging hot spots: Vaccination sessions" [28]. This computation had an elapsed time of 5 milliseconds [28]. The process utilized 200 features and had a resolution of 7 [28]. The total cost incurred for this operation was 0.11 [28].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Emerging hot spots: vaccination sessions [29]</w:t>
      </w:r>
    </w:p>
    <w:p>
      <w:r>
        <w:rPr>
          <w:b/>
        </w:rPr>
        <w:t xml:space="preserve">What the map shows. </w:t>
      </w:r>
      <w:r>
        <w:rPr>
          <w:i w:val="0"/>
        </w:rPr>
        <w:t>The map draws Emerging hot spots: Vaccination sessions by category in 2 classes: Sporadic hot spot, No pattern detected [29]. The map draws Health sub-districts with one symbol [29]. It draws 42 features [29]. It covers longitude 32.489 to 32.673 and latitude 0.239 to 0.376, at about 1:85,295 [29].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Vaccination sessions: Emerging hot spots: 1 layer saved: Emerging hot spots: Vaccination sessions (24 features) [22][28].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24; result, elapsed ms 5; result, resolution 7; result, features used 200; result, time neighbors 0; billing, cost 0.11 [28].</w:t>
      </w:r>
    </w:p>
    <w:p>
      <w:r>
        <w:rPr>
          <w:i/>
          <w:color w:val="525252"/>
          <w:sz w:val="17"/>
        </w:rPr>
        <w:t>Tool gp_space_time_hot_spots; parameters {"project": "2612067c-badd-4310-9678-8f580d5e3d32", "features": {"layer": "Vaccination sessions (6798c97c)"}, "interval": "week", "bin_shape": "h3", "resolution": 7, "time_field": "held_on"}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[23]. In ArcGIS it is Emerging Hot Spot Analysis or Create Space Time Cube [23].</w:t>
      </w:r>
    </w:p>
    <w:p>
      <w:r>
        <w:rPr>
          <w:b/>
        </w:rPr>
        <w:t xml:space="preserve">Why it was run on this data. </w:t>
      </w:r>
      <w:r>
        <w:rPr>
          <w:i w:val="0"/>
        </w:rPr>
        <w:t>Cases carry dates in 'onset_date': emerging hot spot analysis finds new, intensifying and fading hot spots per week [30]. Measured: the pattern of Cases changes over time (earlier half random, later half clustered; the center moved 783 m) [30].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Cases: Emerging hot spots: 1 layer saved: Emerging hot spots: Cases (125 features) [17][31]. It reported result, count 125; result, elapsed ms 26; result, resolution 8; result, features used 2,290; result, time neighbors 0; billing, cost 0.2145 [31].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2,290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0.2145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0.2145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 xml:space="preserve">What the map shows. </w:t>
      </w:r>
      <w:r>
        <w:rPr>
          <w:i w:val="0"/>
        </w:rPr>
        <w:t>Drawn with space time hot spots on the map Emerging hot spots: community health worker visits and cases [26].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Cases: Emerging hot spots: 1 layer saved: Emerging hot spots: Cases (125 features) [17][31].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125; result, elapsed ms 26; result, resolution 8; result, features used 2,290; result, time neighbors 0; billing, cost 0.2145 [31].</w:t>
      </w:r>
    </w:p>
    <w:p>
      <w:r>
        <w:rPr>
          <w:i/>
          <w:color w:val="525252"/>
          <w:sz w:val="17"/>
        </w:rPr>
        <w:t>Tool gp_space_time_hot_spots; parameters {"project": "2612067c-badd-4310-9678-8f580d5e3d32", "features": {"layer": "Cases (03c8f72b)"}, "interval": "week", "bin_shape": "h3", "resolution": 8, "time_field": "onset_date"}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[32]. In ArcGIS it is Find Hot Spots or Hot Spot Analysis (Getis-Ord Gi*); in QGIS, qgis:hotspot (plugin) [32].</w:t>
      </w:r>
    </w:p>
    <w:p>
      <w:r>
        <w:rPr>
          <w:b/>
        </w:rPr>
        <w:t xml:space="preserve">Why it was run on this data. </w:t>
      </w:r>
      <w:r>
        <w:rPr>
          <w:i w:val="0"/>
        </w:rPr>
        <w:t>1000 points: Getis-Ord Gi* tests whether the concentrations in Community health worker visits are statistically significant [33]. Measured: Community health worker visits are clustered (nearest-neighbor ratio 0.95, z = -3.3), median spacing 124 m [33]. Cells of 500 m and a band of 1000 m from the measured spacing [33].</w:t>
      </w:r>
    </w:p>
    <w:p>
      <w:r>
        <w:rPr>
          <w:b/>
        </w:rPr>
        <w:t xml:space="preserve">What it found. </w:t>
      </w:r>
      <w:r>
        <w:rPr>
          <w:i w:val="0"/>
        </w:rPr>
        <w:t>Hot spots on Community health worker visits: Hot spot analysis: 1 layer saved: Hot spot analysis: Community health worker visits (390 features) [20][34]. It reported result, bins 390; result, count 390; result, elapsed ms 17; result, cell size m 500; result, incidents used 1,000; result, distance band m 1,000 [34].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390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390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Hot spots: community health worker visits [35]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Community health worker visits by gi_bin in 7 classes: Hot spot - 99% confidence, Hot spot - 95% confidence, Hot spot - 90% confidence, Not significant, Cold spot - 90% confidence, Cold spot - 95% confidence and 1 more [35]. The map draws Health sub-districts with one symbol [35]. It draws 408 features [35]. It covers longitude 32.51 to 32.652 and latitude 0.257 to 0.366, at about 1:66,000 [35].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Community health worker visits: Hot spot analysis: 1 layer saved: Hot spot analysis: Community health worker visits (390 features) [20][34].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390; result, count 390; result, elapsed ms 17; result, cell size m 500; result, incidents used 1,000; result, distance band m 1,000 [34].</w:t>
      </w:r>
    </w:p>
    <w:p>
      <w:r>
        <w:rPr>
          <w:i/>
          <w:color w:val="525252"/>
          <w:sz w:val="17"/>
        </w:rPr>
        <w:t>Tool gp_hot_spots; parameters {"project": "2612067c-badd-4310-9678-8f580d5e3d32", "features": {"layer": "Community health worker visits (4d70d1ce)"}, "aggregation": "hexagon", "cell_size_m": 500.0, "distance_band_m": 1000.0}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[32]. In ArcGIS it is Find Hot Spots or Hot Spot Analysis (Getis-Ord Gi*); in QGIS, qgis:hotspot (plugin) [32].</w:t>
      </w:r>
    </w:p>
    <w:p>
      <w:r>
        <w:rPr>
          <w:b/>
        </w:rPr>
        <w:t xml:space="preserve">Why it was run on this data. </w:t>
      </w:r>
      <w:r>
        <w:rPr>
          <w:i w:val="0"/>
        </w:rPr>
        <w:t>2290 points: Getis-Ord Gi* tests whether the concentrations in Cases are statistically significant [36]. Measured: Cases are clustered (nearest-neighbor ratio 0.90, z = -9.4), median spacing 75.6 m [36]. Cells of 200 m and a band of 500 m from the measured spacing [36].</w:t>
      </w:r>
    </w:p>
    <w:p>
      <w:r>
        <w:rPr>
          <w:b/>
        </w:rPr>
        <w:t xml:space="preserve">What it found. </w:t>
      </w:r>
      <w:r>
        <w:rPr>
          <w:i w:val="0"/>
        </w:rPr>
        <w:t>Hot spots on Cases: Hot spot analysis: 1 layer saved: Hot spot analysis: Cases (2259 features) [17][37]. It reported result, bins 2,259; result, count 2,259; result, elapsed ms 75; result, cell size m 200; result, incidents used 2,290; result, distance band m 500 [37].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2,259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2,259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2,290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Hot spots: cases [38]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Cases by gi_bin in 7 classes: Hot spot - 99% confidence, Hot spot - 95% confidence, Hot spot - 90% confidence, Not significant, Cold spot - 90% confidence, Cold spot - 95% confidence and 1 more [38]. The map draws Health sub-districts with one symbol [38]. It draws 2,277 features [38]. It covers longitude 32.512 to 32.649 and latitude 0.26 to 0.365, at about 1:63,311 [38].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Cases: Hot spot analysis: 1 layer saved: Hot spot analysis: Cases (2259 features) [17][37].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2,259; result, count 2,259; result, elapsed ms 75; result, cell size m 200; result, incidents used 2,290; result, distance band m 500 [37].</w:t>
      </w:r>
    </w:p>
    <w:p>
      <w:r>
        <w:rPr>
          <w:i/>
          <w:color w:val="525252"/>
          <w:sz w:val="17"/>
        </w:rPr>
        <w:t>Tool gp_hot_spots; parameters {"project": "2612067c-badd-4310-9678-8f580d5e3d32", "features": {"layer": "Cases (03c8f72b)"}, "aggregation": "hexagon", "cell_size_m": 200.0,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[32]. In ArcGIS it is Find Hot Spots or Hot Spot Analysis (Getis-Ord Gi*); in QGIS, qgis:hotspot (plugin) [32].</w:t>
      </w:r>
    </w:p>
    <w:p>
      <w:r>
        <w:rPr>
          <w:b/>
        </w:rPr>
        <w:t xml:space="preserve">Why it was run on this data. </w:t>
      </w:r>
      <w:r>
        <w:rPr>
          <w:i w:val="0"/>
        </w:rPr>
        <w:t>200 points: Getis-Ord Gi* tests whether the concentrations in Vaccination sessions are statistically significant [39].</w:t>
      </w:r>
    </w:p>
    <w:p>
      <w:r>
        <w:rPr>
          <w:b/>
        </w:rPr>
        <w:t xml:space="preserve">What it found. </w:t>
      </w:r>
      <w:r>
        <w:rPr>
          <w:i w:val="0"/>
        </w:rPr>
        <w:t>Hot spots on Vaccination sessions: Hot spot analysis: 1 layer saved: Hot spot analysis: Vaccination sessions (99 features) [22][40]. It reported result, bins 99; result, count 99; result, elapsed ms 5; result, cell size m 1,000; result, incidents used 200; result, distance band m 2,000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99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Hot spots: vaccination sessions [41]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spot analysis: Vaccination sessions by gi_bin in 7 classes: Hot spot - 99% confidence, Hot spot - 95% confidence, Hot spot - 90% confidence, Not significant, Cold spot - 90% confidence, Cold spot - 95% confidence and 1 more [41]. The map draws Health sub-districts with one symbol [41]. It draws 117 features [41]. It covers longitude 32.499 to 32.659 and latitude 0.251 to 0.373, at about 1:73,740 [41].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Vaccination sessions: Hot spot analysis: 1 layer saved: Hot spot analysis: Vaccination sessions (99 features) [22][40].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99; result, count 99; result, elapsed ms 5; result, cell size m 1,000; result, incidents used 200; result, distance band m 2,000 [40].</w:t>
      </w:r>
    </w:p>
    <w:p>
      <w:r>
        <w:rPr>
          <w:i/>
          <w:color w:val="525252"/>
          <w:sz w:val="17"/>
        </w:rPr>
        <w:t>Tool gp_hot_spots; parameters {"project": "2612067c-badd-4310-9678-8f580d5e3d32", "features": {"layer": "Vaccination sessions (6798c97c)"}, "aggregation": "hexagon", "cell_size_m": 1000.0, "distance_band_m": 2000.0}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[42]. In ArcGIS it is Summarize Within or Aggregate Points; in QGIS, native:countpointsinpolygon or native:sumlinelengths [42].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Community health worker visits inside each feature of Health sub-districts by purpose; the counts map as a choropleth (natural breaks, sequential colors) [43].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Community health worker visits, Health sub-districts: Summarize within: 1 layer saved: Summarize within: Health sub-districts (18 features) [16][20][44]. It reported result, count 18; result, elapsed ms 2; billing, cost 0.03036; billing, list price 0.03036; billing, upstream cost 0 [44].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0.03036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0.03036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Counts: community health worker visits, by health sub-district [45]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Health sub-districts by count in 5 classes: 14 to 28, 28 to 53, 53 to 75, 75 to 116, 116 to 150 [45]. It draws 18 features [45]. It covers longitude 32.515 to 32.648 and latitude 0.261 to 0.363, at about 1:61,580 [45].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Community health worker visits, Health sub-districts: Summarize within: 1 layer saved: Summarize within: Health sub-districts (18 features) [16][20][44].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2; billing, cost 0.03036; billing, list price 0.03036; billing, upstream cost 0 [44].</w:t>
      </w:r>
    </w:p>
    <w:p>
      <w:r>
        <w:rPr>
          <w:i/>
          <w:color w:val="525252"/>
          <w:sz w:val="17"/>
        </w:rPr>
        <w:t>Tool gp_summarize_within; parameters {"stats": [], "project": "2612067c-badd-4310-9678-8f580d5e3d32", "features": {"layer": "Community health worker visits (4d70d1ce)"}, "group_by": "purpose", "polygons": {"layer": "Health sub-districts (433b88cc)"}}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[42]. In ArcGIS it is Summarize Within or Aggregate Points; in QGIS, native:countpointsinpolygon or native:sumlinelengths [42].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Community health worker visits inside each feature of Health sub-districts by purpose; the counts map as a choropleth (natural breaks, sequential colors) [43].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Vaccination sessions, Health sub-districts: Summarize within: 1 layer saved: Summarize within: Health sub-districts (18 features) [16][22][46]. It reported result, count 18; result, elapsed ms 0; billing, cost 0.01438; billing, list price 0.01438; billing, upstream cost 0 [46].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0.01438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0.01438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Counts: vaccination sessions, by health sub-district [47]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Health sub-districts by count in 5 classes: 3 to 7, 7 to 11, 11 to 19, 19 to 27.5, 27.5 to 32 [47]. It draws 18 features [47]. It covers longitude 32.515 to 32.648 and latitude 0.261 to 0.363, at about 1:61,580 [47].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Vaccination sessions, Health sub-districts: Summarize within: 1 layer saved: Summarize within: Health sub-districts (18 features) [16][22][46].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0; billing, cost 0.01438; billing, list price 0.01438; billing, upstream cost 0 [46].</w:t>
      </w:r>
    </w:p>
    <w:p>
      <w:r>
        <w:rPr>
          <w:i/>
          <w:color w:val="525252"/>
          <w:sz w:val="17"/>
        </w:rPr>
        <w:t>Tool gp_summarize_within; parameters {"stats": [{"stat": "sum", "field": "doses"}], "project": "2612067c-badd-4310-9678-8f580d5e3d32", "features": {"layer": "Vaccination sessions (6798c97c)"}, "group_by": "vaccine", "polygons": {"layer": "Health sub-districts (433b88cc)"}}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[42]. In ArcGIS it is Summarize Within or Aggregate Points; in QGIS, native:countpointsinpolygon or native:sumlinelengths [42].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Community health worker visits inside each feature of Health sub-districts by purpose; the counts map as a choropleth (natural breaks, sequential colors) [43].</w:t>
      </w:r>
    </w:p>
    <w:p>
      <w:r>
        <w:rPr>
          <w:b/>
        </w:rPr>
        <w:t xml:space="preserve">What it found. </w:t>
      </w:r>
      <w:r>
        <w:rPr>
          <w:i w:val="0"/>
        </w:rPr>
        <w:t>The `gp_summarize_within` function summarized Health sub-districts, which contained 18 features [48].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0.05616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0.05616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Counts: cases, by health sub-district [49]</w:t>
      </w:r>
    </w:p>
    <w:p>
      <w:r>
        <w:rPr>
          <w:b/>
        </w:rPr>
        <w:t xml:space="preserve">What the map shows. </w:t>
      </w:r>
      <w:r>
        <w:rPr>
          <w:i w:val="0"/>
        </w:rPr>
        <w:t>The map draws Summarize within: Health sub-districts by count in 5 classes: 33 to 64, 64 to 108, 108 to 291, 291 to 402, 402 to 513 [49]. It draws 18 features [49]. It covers longitude 32.515 to 32.648 and latitude 0.261 to 0.363, at about 1:61,580 [49].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Cases, Health sub-districts: Summarize within: 1 layer saved: Summarize within: Health sub-districts (18 features) [16][17][48].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3; billing, cost 0.05616; billing, list price 0.05616; billing, upstream cost 0 [48].</w:t>
      </w:r>
    </w:p>
    <w:p>
      <w:r>
        <w:rPr>
          <w:i/>
          <w:color w:val="525252"/>
          <w:sz w:val="17"/>
        </w:rPr>
        <w:t>Tool gp_summarize_within; parameters {"stats": [], "project": "2612067c-badd-4310-9678-8f580d5e3d32", "features": {"layer": "Cases (03c8f72b)"}, "group_by": "disease", "polygons": {"layer": "Health sub-districts (433b88cc)"}}</w:t>
      </w:r>
    </w:p>
    <w:p>
      <w:pPr>
        <w:pStyle w:val="Heading1"/>
      </w:pPr>
      <w:r>
        <w:t>Period change</w:t>
      </w:r>
    </w:p>
    <w:p>
      <w:r>
        <w:rPr>
          <w:b/>
        </w:rPr>
        <w:t xml:space="preserve">What this analysis is. </w:t>
      </w:r>
      <w:r>
        <w:rPr>
          <w:i w:val="0"/>
        </w:rPr>
        <w:t>Period change: Counts or sums per period (week over week, month over month, any two periods, or before and after a date), per area, per H3 cell or in total, with the places of largest rise and fall and a significance note [50]. In ArcGIS it is Summarize Percent Change (Crime Analysis) or Change Point Detection [50].</w:t>
      </w:r>
    </w:p>
    <w:p>
      <w:r>
        <w:rPr>
          <w:b/>
        </w:rPr>
        <w:t xml:space="preserve">Why it was run on this data. </w:t>
      </w:r>
      <w:r>
        <w:rPr>
          <w:i w:val="0"/>
        </w:rPr>
        <w:t>Community health worker visits carry dates in 'visited_at' over 26 weeks: the count per week, week over week, with the places of largest rise and fall per feature of Health sub-districts and whether the change is beyond chance [51].</w:t>
      </w:r>
    </w:p>
    <w:p>
      <w:r>
        <w:rPr>
          <w:b/>
        </w:rPr>
        <w:t xml:space="preserve">What it found. </w:t>
      </w:r>
      <w:r>
        <w:rPr>
          <w:i w:val="0"/>
        </w:rPr>
        <w:t>Period change on Health sub-districts, Community health worker visits produced Period change: Community health worker visits (week of 2026-09-21 to week of 2026-09-28) (14 features) [9][10][16][20]. Community health worker visits: count per week shows a trend of -0.0873 per week; the second half of its weeks has 488 against 472 in the first (+3.4%) [53]. The chart Community health worker visits: week of 2026-09-21 to week of 2026-09-28 by place is drawn from 28 rows [54]. The chart Period change: Community health worker visits (week of 2026-09-21 to week of 2026-09-28) is drawn from 5 rows [55].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Period change: community health worker visits, by health sub-district [52]</w:t>
      </w:r>
    </w:p>
    <w:p>
      <w:r>
        <w:rPr>
          <w:b/>
        </w:rPr>
        <w:t xml:space="preserve">What the map shows. </w:t>
      </w:r>
      <w:r>
        <w:rPr>
          <w:i w:val="0"/>
        </w:rPr>
        <w:t>The map draws Period change: Community health worker visits (week of 2026-09-21 to week of 2026-09-28) by change in 5 classes: &lt; -1.5 Std; Dev, -1.5 to -0.5 Std; Dev, -0.5 to 0.5 Std; Dev, 0.5 to 1.5 Std; Dev, &gt; 1.5 Std; Dev [52]. It draws 14 features [52]. It covers longitude 32.512 to 32.65 and latitude 0.261 to 0.364, at about 1:63,751 [52].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2595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Community health worker visits: count per week [53]. Per week, 2026-03-30 to 2026-09-28. Source: Community health worker visits (1,000 features). The data is in the appendix.</w:t>
      </w:r>
    </w:p>
    <w:p>
      <w:r>
        <w:rPr>
          <w:b/>
        </w:rPr>
        <w:t xml:space="preserve">What the chart shows. </w:t>
      </w:r>
      <w:r>
        <w:rPr>
          <w:i/>
        </w:rPr>
        <w:t>The time series chart illustrates community health worker visits per week from March 30, 2026, to September 28, 2026 [53]. The overall trend is a minor decrease of -0.0873 per week, with the first half averaging 472 and the second half averaging 488, which is a +3.4% increase [53]. The data shows fluctuations throughout the period, with the count reaching a peak of approximately 48 around the week of July 6 and a noticeable drop to 18 in the final week of September 28 [53]. The analysis highlights a specific fall from 36 in the week of September 21 to 18 in the week of September 28 (a -50.0% change), which is stated as unlikely to be chance (p = 0.0198) [53].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Community health worker visits: week of 2026-09-21 to week of 2026-09-28 by place [54]. Source: Community health worker visits (1,000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Period change: Community health worker visits (week of 2026-09-21 to week of 2026-09-28) [55]. Source: Period change: Community health worker visits (week of 2026-09-21 to week of 2026-09-28) (14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Period change on Health sub-districts, Community health worker visits produced Period change: Community health worker visits (week of 2026-09-21 to week of 2026-09-28) (14 features) [9][10][16][20].</w:t>
      </w:r>
    </w:p>
    <w:p>
      <w:pPr>
        <w:pStyle w:val="ListBullet"/>
      </w:pPr>
      <w:r>
        <w:rPr>
          <w:b/>
        </w:rPr>
        <w:t xml:space="preserve">Evidenced: </w:t>
      </w:r>
      <w:r>
        <w:t>Community health worker visits: count per week shows a trend of -0.0873 per week; the second half of its weeks has 488 against 472 in the first (+3.4%) [53].</w:t>
      </w:r>
    </w:p>
    <w:p>
      <w:pPr>
        <w:pStyle w:val="ListBullet"/>
      </w:pPr>
      <w:r>
        <w:rPr>
          <w:b/>
        </w:rPr>
        <w:t xml:space="preserve">Evidenced: </w:t>
      </w:r>
      <w:r>
        <w:t>The chart Community health worker visits: week of 2026-09-21 to week of 2026-09-28 by place is drawn from 28 rows [54].</w:t>
      </w:r>
    </w:p>
    <w:p>
      <w:pPr>
        <w:pStyle w:val="ListBullet"/>
      </w:pPr>
      <w:r>
        <w:rPr>
          <w:b/>
        </w:rPr>
        <w:t xml:space="preserve">Evidenced: </w:t>
      </w:r>
      <w:r>
        <w:t>The chart Period change: Community health worker visits (week of 2026-09-21 to week of 2026-09-28) is drawn from 5 rows [55].</w:t>
      </w:r>
    </w:p>
    <w:p>
      <w:r>
        <w:rPr>
          <w:i/>
          <w:color w:val="525252"/>
          <w:sz w:val="17"/>
        </w:rPr>
        <w:t>Tool gp_period_change; parameters {"by": "area", "areas": {"layer": "Health sub-districts (433b88cc)"}, "period": "week", "project": "2612067c-badd-4310-9678-8f580d5e3d32", "features": {"layer": "Community health worker visits (4d70d1ce)"}, "area_field": "name", "time_field": "visited_at"}</w:t>
      </w:r>
    </w:p>
    <w:p>
      <w:pPr>
        <w:pStyle w:val="Heading1"/>
      </w:pPr>
      <w:r>
        <w:t>Period change</w:t>
      </w:r>
    </w:p>
    <w:p>
      <w:r>
        <w:rPr>
          <w:b/>
        </w:rPr>
        <w:t xml:space="preserve">What this analysis is. </w:t>
      </w:r>
      <w:r>
        <w:rPr>
          <w:i w:val="0"/>
        </w:rPr>
        <w:t>Period change: Counts or sums per period (week over week, month over month, any two periods, or before and after a date), per area, per H3 cell or in total, with the places of largest rise and fall and a significance note [50]. In ArcGIS it is Summarize Percent Change (Crime Analysis) or Change Point Detection [50].</w:t>
      </w:r>
    </w:p>
    <w:p>
      <w:r>
        <w:rPr>
          <w:b/>
        </w:rPr>
        <w:t xml:space="preserve">Why it was run on this data. </w:t>
      </w:r>
      <w:r>
        <w:rPr>
          <w:i w:val="0"/>
        </w:rPr>
        <w:t>Community health worker visits carry dates in 'visited_at' over 26 weeks: the count per week, week over week, with the places of largest rise and fall per feature of Health sub-districts and whether the change is beyond chance [51].</w:t>
      </w:r>
    </w:p>
    <w:p>
      <w:r>
        <w:rPr>
          <w:b/>
        </w:rPr>
        <w:t xml:space="preserve">What it found. </w:t>
      </w:r>
      <w:r>
        <w:rPr>
          <w:i w:val="0"/>
        </w:rPr>
        <w:t>Period change on Health sub-districts, Vaccination sessions produced Period change: Vaccination sessions (week of 2026-06-29 to week of 2026-07-06) (10 features) [11][12][16][22]. Vaccination sessions: count per week shows a trend of -0.00587 per week; the second half of its weeks has 103 against 95 in the first (+8.4%) [57]. The chart Vaccination sessions: week of 2026-06-29 to week of 2026-07-06 by place is drawn from 20 rows [58]. The chart Period change: Vaccination sessions (week of 2026-06-29 to week of 2026-07-06) is drawn from 5 rows [59].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Period change: vaccination sessions, by health sub-district [56]</w:t>
      </w:r>
    </w:p>
    <w:p>
      <w:r>
        <w:rPr>
          <w:b/>
        </w:rPr>
        <w:t xml:space="preserve">What the map shows. </w:t>
      </w:r>
      <w:r>
        <w:rPr>
          <w:i w:val="0"/>
        </w:rPr>
        <w:t>The map draws Period change: Vaccination sessions (week of 2026-06-29 to week of 2026-07-06) by change in 4 classes: &lt; -0.5 Std; Dev, -0.5 to 0.5 Std; Dev, 0.5 to 1.5 Std; Dev, &gt; 1.5 Std; Dev [56]. It draws 10 features [56]. It covers longitude 32.512 to 32.65 and latitude 0.261 to 0.364, at about 1:63,751 [56].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Vaccination sessions: count per week [57]. Per week, 2026-01-05 to 2026-09-28. Source: Vaccination sessions (200 features). The data is in the appendix.</w:t>
      </w:r>
    </w:p>
    <w:p>
      <w:r>
        <w:rPr>
          <w:b/>
        </w:rPr>
        <w:t xml:space="preserve">What the chart shows. </w:t>
      </w:r>
      <w:r>
        <w:rPr>
          <w:i/>
        </w:rPr>
        <w:t>Overall, the vaccination sessions count fluctuates significantly over the 39-week period from January to September 20 [57].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944368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Vaccination sessions: week of 2026-06-29 to week of 2026-07-06 by place [58]. Source: Vaccination sessions (200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Period change: Vaccination sessions (week of 2026-06-29 to week of 2026-07-06) [59]. Source: Period change: Vaccination sessions (week of 2026-06-29 to week of 2026-07-06) (10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Period change on Health sub-districts, Vaccination sessions produced Period change: Vaccination sessions (week of 2026-06-29 to week of 2026-07-06) (10 features) [11][12][16][22].</w:t>
      </w:r>
    </w:p>
    <w:p>
      <w:pPr>
        <w:pStyle w:val="ListBullet"/>
      </w:pPr>
      <w:r>
        <w:rPr>
          <w:b/>
        </w:rPr>
        <w:t xml:space="preserve">Evidenced: </w:t>
      </w:r>
      <w:r>
        <w:t>Vaccination sessions: count per week shows a trend of -0.00587 per week; the second half of its weeks has 103 against 95 in the first (+8.4%) [57].</w:t>
      </w:r>
    </w:p>
    <w:p>
      <w:pPr>
        <w:pStyle w:val="ListBullet"/>
      </w:pPr>
      <w:r>
        <w:rPr>
          <w:b/>
        </w:rPr>
        <w:t xml:space="preserve">Evidenced: </w:t>
      </w:r>
      <w:r>
        <w:t>The chart Vaccination sessions: week of 2026-06-29 to week of 2026-07-06 by place is drawn from 20 rows [58].</w:t>
      </w:r>
    </w:p>
    <w:p>
      <w:pPr>
        <w:pStyle w:val="ListBullet"/>
      </w:pPr>
      <w:r>
        <w:rPr>
          <w:b/>
        </w:rPr>
        <w:t xml:space="preserve">Evidenced: </w:t>
      </w:r>
      <w:r>
        <w:t>The chart Period change: Vaccination sessions (week of 2026-06-29 to week of 2026-07-06) is drawn from 5 rows [59].</w:t>
      </w:r>
    </w:p>
    <w:p>
      <w:r>
        <w:rPr>
          <w:i/>
          <w:color w:val="525252"/>
          <w:sz w:val="17"/>
        </w:rPr>
        <w:t>Tool gp_period_change; parameters {"by": "area", "areas": {"layer": "Health sub-districts (433b88cc)"}, "period": "week", "project": "2612067c-badd-4310-9678-8f580d5e3d32", "features": {"layer": "Vaccination sessions (6798c97c)"}, "area_field": "name", "time_field": "held_on"}</w:t>
      </w:r>
    </w:p>
    <w:p>
      <w:pPr>
        <w:pStyle w:val="Heading1"/>
      </w:pPr>
      <w:r>
        <w:t>Period change</w:t>
      </w:r>
    </w:p>
    <w:p>
      <w:r>
        <w:rPr>
          <w:b/>
        </w:rPr>
        <w:t xml:space="preserve">What this analysis is. </w:t>
      </w:r>
      <w:r>
        <w:rPr>
          <w:i w:val="0"/>
        </w:rPr>
        <w:t>Period change: Counts or sums per period (week over week, month over month, any two periods, or before and after a date), per area, per H3 cell or in total, with the places of largest rise and fall and a significance note [50]. In ArcGIS it is Summarize Percent Change (Crime Analysis) or Change Point Detection [50].</w:t>
      </w:r>
    </w:p>
    <w:p>
      <w:r>
        <w:rPr>
          <w:b/>
        </w:rPr>
        <w:t xml:space="preserve">Why it was run on this data. </w:t>
      </w:r>
      <w:r>
        <w:rPr>
          <w:i w:val="0"/>
        </w:rPr>
        <w:t>Community health worker visits carry dates in 'visited_at' over 26 weeks: the count per week, week over week, with the places of largest rise and fall per feature of Health sub-districts and whether the change is beyond chance [51].</w:t>
      </w:r>
    </w:p>
    <w:p>
      <w:r>
        <w:rPr>
          <w:b/>
        </w:rPr>
        <w:t xml:space="preserve">What it found. </w:t>
      </w:r>
      <w:r>
        <w:rPr>
          <w:i w:val="0"/>
        </w:rPr>
        <w:t>Period change on Health sub-districts, Cases produced Period change: Cases (week of 2026-05-18 to week of 2026-05-25) (18 features) [13][14][16][17]. Cases: count per week shows a trend of -0.115 per week; the second half of its weeks has 1,289 against 980 in the first (+31.5%) [61]. The chart Cases: week of 2026-05-18 to week of 2026-05-25 by place is drawn from 30 rows [62]. The chart Period change: Cases (week of 2026-05-18 to week of 2026-05-25) is drawn from 6 rows [63].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Period change: cases, by health sub-district [60]</w:t>
      </w:r>
    </w:p>
    <w:p>
      <w:r>
        <w:rPr>
          <w:b/>
        </w:rPr>
        <w:t xml:space="preserve">What the map shows. </w:t>
      </w:r>
      <w:r>
        <w:rPr>
          <w:i w:val="0"/>
        </w:rPr>
        <w:t>The map draws Period change: Cases (week of 2026-05-18 to week of 2026-05-25) by change in 6 classes: &lt; -3.5 Std; Dev, -3.5 to -2.5 Std; Dev, -2.5 to -1.5 Std; Dev, -1.5 to -0.5 Std; Dev, -0.5 to 0.5 Std; Dev, &gt; 0.5 Std; Dev [60]. It draws 18 features [60]. It covers longitude 32.512 to 32.65 and latitude 0.261 to 0.364, at about 1:63,751 [60].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0766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Cases: count per week [61]. Per week, 2025-09-29 to 2026-09-28. Source: Cases (2,290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3192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Cases: week of 2026-05-18 to week of 2026-05-25 by place [62]. Source: Cases (2,290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Period change: Cases (week of 2026-05-18 to week of 2026-05-25) [63]. Source: Period change: Cases (week of 2026-05-18 to week of 2026-05-25) (18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Period change on Health sub-districts, Cases produced Period change: Cases (week of 2026-05-18 to week of 2026-05-25) (18 features) [13][14][16][17].</w:t>
      </w:r>
    </w:p>
    <w:p>
      <w:pPr>
        <w:pStyle w:val="ListBullet"/>
      </w:pPr>
      <w:r>
        <w:rPr>
          <w:b/>
        </w:rPr>
        <w:t xml:space="preserve">Evidenced: </w:t>
      </w:r>
      <w:r>
        <w:t>Cases: count per week shows a trend of -0.115 per week; the second half of its weeks has 1,289 against 980 in the first (+31.5%) [61].</w:t>
      </w:r>
    </w:p>
    <w:p>
      <w:pPr>
        <w:pStyle w:val="ListBullet"/>
      </w:pPr>
      <w:r>
        <w:rPr>
          <w:b/>
        </w:rPr>
        <w:t xml:space="preserve">Evidenced: </w:t>
      </w:r>
      <w:r>
        <w:t>The chart Cases: week of 2026-05-18 to week of 2026-05-25 by place is drawn from 30 rows [62].</w:t>
      </w:r>
    </w:p>
    <w:p>
      <w:pPr>
        <w:pStyle w:val="ListBullet"/>
      </w:pPr>
      <w:r>
        <w:rPr>
          <w:b/>
        </w:rPr>
        <w:t xml:space="preserve">Evidenced: </w:t>
      </w:r>
      <w:r>
        <w:t>The chart Period change: Cases (week of 2026-05-18 to week of 2026-05-25) is drawn from 6 rows [63].</w:t>
      </w:r>
    </w:p>
    <w:p>
      <w:r>
        <w:rPr>
          <w:i/>
          <w:color w:val="525252"/>
          <w:sz w:val="17"/>
        </w:rPr>
        <w:t>Tool gp_period_change; parameters {"by": "area", "areas": {"layer": "Health sub-districts (433b88cc)"}, "period": "week", "project": "2612067c-badd-4310-9678-8f580d5e3d32", "features": {"layer": "Cases (03c8f72b)"}, "area_field": "name", "time_field": "onset_date"}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[64]. In ArcGIS it is Calculate Density or Kernel Density; in QGIS, native:heatmapkerneldensityestimation [64].</w:t>
      </w:r>
    </w:p>
    <w:p>
      <w:r>
        <w:rPr>
          <w:b/>
        </w:rPr>
        <w:t xml:space="preserve">Why it was run on this data. </w:t>
      </w:r>
      <w:r>
        <w:rPr>
          <w:i w:val="0"/>
        </w:rPr>
        <w:t>1000 points in Community health worker visits: a density surface shows where they concentrate [65]. Measured: Community health worker visits are clustered (nearest-neighbor ratio 0.95, z = -3.3), median spacing 124 m [65].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Community health worker visits: Calculate density: 1 layer saved: Calculate density: Community health worker visits (2452 features) [20][66]. It reported result, count 2,452; result, elapsed ms 43; result, bandwidth m 500; result, cell size m 200; result, excluded null 0; result, max density per km2 34.43 [66].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2,452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34.43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Density: community health worker visits [67]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Community health worker visits by density_per_km2 in 6 classes: 2.99 to 6.52, 6.52 to 9.98, 9.98 to 13.6, 13.6 to 18, 18 to 23.7, 23.7 to 34.4 [67]. The map draws Health sub-districts with one symbol [67]. The map draws Dense areas of community health worker visits with one symbol [67]. It draws 2,475 features [67]. It covers longitude 32.509 to 32.654 and latitude 0.257 to 0.368, at about 1:66,921 [67].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Community health worker visits: Calculate density: 1 layer saved: Calculate density: Community health worker visits (2452 features) [20][66].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2,452; result, elapsed ms 43; result, bandwidth m 500; result, cell size m 200; result, excluded null 0; result, max density per km2 34.43 [66].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gp_calculate_density; parameters {"kernel": "quartic", "project": "2612067c-badd-4310-9678-8f580d5e3d32", "features": {"layer": "Community health worker visits (4d70d1ce)"},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[64]. In ArcGIS it is Calculate Density or Kernel Density; in QGIS, native:heatmapkerneldensityestimation [64].</w:t>
      </w:r>
    </w:p>
    <w:p>
      <w:r>
        <w:rPr>
          <w:b/>
        </w:rPr>
        <w:t xml:space="preserve">Why it was run on this data. </w:t>
      </w:r>
      <w:r>
        <w:rPr>
          <w:i w:val="0"/>
        </w:rPr>
        <w:t>2290 points in Cases: a density surface shows where they concentrate [68]. Measured: Cases are clustered (nearest-neighbor ratio 0.90, z = -9.4), median spacing 75.6 m [68].</w:t>
      </w:r>
    </w:p>
    <w:p>
      <w:r>
        <w:rPr>
          <w:b/>
        </w:rPr>
        <w:t xml:space="preserve">What it found. </w:t>
      </w:r>
      <w:r>
        <w:rPr>
          <w:i w:val="0"/>
        </w:rPr>
        <w:t>The density was calculated using the Cases input [17] and processed 2,508 features [69].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2,508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282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Density: cases [70]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Cases by density_per_km2 in 6 classes: 9.49 to 19.7, 19.7 to 29.4, 29.4 to 57.9, 57.9 to 111, 111 to 189, 189 to 282 [70]. The map draws Health sub-districts with one symbol [70]. It draws 2,526 features [70]. It covers longitude 32.508 to 32.653 and latitude 0.257 to 0.367, at about 1:66,921 [70].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Cases: Calculate density: 1 layer saved: Calculate density: Cases (2508 features) [17][69].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2,508; result, elapsed ms 49; result, bandwidth m 500; result, cell size m 200; result, excluded null 0; result, max density per km2 282 [69].</w:t>
      </w:r>
    </w:p>
    <w:p>
      <w:r>
        <w:rPr>
          <w:i/>
          <w:color w:val="525252"/>
          <w:sz w:val="17"/>
        </w:rPr>
        <w:t>Tool gp_calculate_density; parameters {"kernel": "quartic", "project": "2612067c-badd-4310-9678-8f580d5e3d32", "features": {"layer": "Cases (03c8f72b)"},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[64]. In ArcGIS it is Calculate Density or Kernel Density; in QGIS, native:heatmapkerneldensityestimation [64].</w:t>
      </w:r>
    </w:p>
    <w:p>
      <w:r>
        <w:rPr>
          <w:b/>
        </w:rPr>
        <w:t xml:space="preserve">Why it was run on this data. </w:t>
      </w:r>
      <w:r>
        <w:rPr>
          <w:i w:val="0"/>
        </w:rPr>
        <w:t>200 points in Vaccination sessions: a density surface shows where they concentrate [71].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Vaccination sessions: Calculate density: 1 layer saved: Calculate density: Vaccination sessions (616 features) [22][72]. It reported result, count 616; result, elapsed ms 105; result, bandwidth m 2,000; result, cell size m 500; result, excluded null 0; result, max density per km2 5.525 [72].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5.525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Density: vaccination sessions [73]</w:t>
      </w:r>
    </w:p>
    <w:p>
      <w:r>
        <w:rPr>
          <w:b/>
        </w:rPr>
        <w:t xml:space="preserve">What the map shows. </w:t>
      </w:r>
      <w:r>
        <w:rPr>
          <w:i w:val="0"/>
        </w:rPr>
        <w:t>The map draws Calculate density: Vaccination sessions by density_per_km2 in 6 classes: 0.404 to 1.01, 1.01 to 1.59, 1.59 to 2.25, 2.25 to 3.27, 3.27 to 4.47, 4.47 to 5.53 [73]. The map draws Health sub-districts with one symbol [73]. It draws 634 features [73]. It covers longitude 32.49 to 32.674 and latitude 0.241 to 0.382, at about 1:85,295 [73].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Vaccination sessions: Calculate density: 1 layer saved: Calculate density: Vaccination sessions (616 features) [22][72].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616; result, elapsed ms 105; result, bandwidth m 2,000; result, cell size m 500; result, excluded null 0; result, max density per km2 5.525 [72].</w:t>
      </w:r>
    </w:p>
    <w:p>
      <w:r>
        <w:rPr>
          <w:i/>
          <w:color w:val="525252"/>
          <w:sz w:val="17"/>
        </w:rPr>
        <w:t>Tool gp_calculate_density; parameters {"kernel": "quartic", "project": "2612067c-badd-4310-9678-8f580d5e3d32", "features": {"layer": "Vaccination sessions (6798c97c)"}, "bandwidth_m": 2000.0, "cell_size_m": 500.0}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[74]. In ArcGIS it is Find Point Clusters or Density-based Clustering; in QGIS, native:dbscanclustering or native:stdbscanclustering [74].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Community health worker visits and separates noise [75]. Measured: Community health worker visits are clustered (nearest-neighbor ratio 0.95, z = -3.3), median spacing 124 m [75]. DBSCAN at 200 m (twice the measured spacing) [75].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Community health worker visits: Find point clusters: 1 layer saved: Find point clusters: Community health worker visits (1000 features) [20][76]. It reported result, count 1,000; result, noise 1,000; result, distance m 200; result, elapsed ms 576; result, min points 20; billing, cost 0.07 [76].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576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Clusters: community health worker visits [77]</w:t>
      </w:r>
    </w:p>
    <w:p>
      <w:r>
        <w:rPr>
          <w:b/>
        </w:rPr>
        <w:t xml:space="preserve">What the map shows. </w:t>
      </w:r>
      <w:r>
        <w:rPr>
          <w:i w:val="0"/>
        </w:rPr>
        <w:t>The map draws Find point clusters: Community health worker visits with one symbol [77]. It draws 1,000 features [77]. It covers longitude 32.516 to 32.647 and latitude 0.263 to 0.363, at about 1:60,312 [77].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Community health worker visits: Find point clusters: 1 layer saved: Find point clusters: Community health worker visits (1000 features) [20][76].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1,000; result, noise 1,000; result, distance m 200; result, elapsed ms 576; result, min points 20; billing, cost 0.07 [76].</w:t>
      </w:r>
    </w:p>
    <w:p>
      <w:r>
        <w:rPr>
          <w:i/>
          <w:color w:val="525252"/>
          <w:sz w:val="17"/>
        </w:rPr>
        <w:t>Tool gp_find_point_clusters; parameters {"method": "dbscan", "project": "2612067c-badd-4310-9678-8f580d5e3d32", "features": {"layer": "Community health worker visits (4d70d1ce)"}, "distance_m": 200.0,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[74]. In ArcGIS it is Find Point Clusters or Density-based Clustering; in QGIS, native:dbscanclustering or native:stdbscanclustering [74].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Cases and separates noise [78]. Measured: Cases are clustered (nearest-neighbor ratio 0.90, z = -9.4), median spacing 75.6 m [78]. DBSCAN at 200 m (twice the measured spacing) [78].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Cases: Find point clusters: 2 layers saved: Find point clusters: Cases (2290 features); Find point clusters: cluster hulls (1 feature) [17][79]. It reported result, count 2,290; result, noise 1,961; result, distance m 200; result, elapsed ms 24; result, min points 20; billing, cost 0.0958 [79].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2,290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1,961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0.0958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Clusters: cases [80]</w:t>
      </w:r>
    </w:p>
    <w:p>
      <w:r>
        <w:rPr>
          <w:b/>
        </w:rPr>
        <w:t xml:space="preserve">What the map shows. </w:t>
      </w:r>
      <w:r>
        <w:rPr>
          <w:i w:val="0"/>
        </w:rPr>
        <w:t>The map draws Find point clusters: cluster hulls with one symbol [80]. The map draws Find point clusters: Cases by cluster_id in 2 classes: Cluster 0, Noise [80]. It draws 2,291 features [80]. It covers longitude 32.516 to 32.647 and latitude 0.262 to 0.363, at about 1:60,732 [80].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Cases: Find point clusters: 2 layers saved: Find point clusters: Cases (2290 features); Find point clusters: cluster hulls (1 feature) [17][79].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2,290; result, noise 1,961; result, distance m 200; result, elapsed ms 24; result, min points 20; billing, cost 0.0958 [79].</w:t>
      </w:r>
    </w:p>
    <w:p>
      <w:r>
        <w:rPr>
          <w:i/>
          <w:color w:val="525252"/>
          <w:sz w:val="17"/>
        </w:rPr>
        <w:t>Tool gp_find_point_clusters; parameters {"method": "dbscan", "project": "2612067c-badd-4310-9678-8f580d5e3d32", "features": {"layer": "Cases (03c8f72b)"}, "distance_m": 200.0, "min_points": 20}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[81]. In ArcGIS it is Find Outliers or Cluster and Outlier Analysis (Anselin Local Moran’s I) [81].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'population' [82]. Measured: Health sub-districts have 39 neighboring pairs (4.33 neighbors per area, 0 isolated), so neighbors can be compared [82].</w:t>
      </w:r>
    </w:p>
    <w:p>
      <w:r>
        <w:rPr>
          <w:b/>
        </w:rPr>
        <w:t xml:space="preserve">What it found. </w:t>
      </w:r>
      <w:r>
        <w:rPr>
          <w:i w:val="0"/>
        </w:rPr>
        <w:t>The outlier analysis process used Health sub-districts as input data [16]. The operation, which saved 1 layer for Health sub-districts, successfully analyzed 18 features [83].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2,467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Outliers: health sub-districts [84]</w:t>
      </w:r>
    </w:p>
    <w:p>
      <w:r>
        <w:rPr>
          <w:b/>
        </w:rPr>
        <w:t xml:space="preserve">What the map shows. </w:t>
      </w:r>
      <w:r>
        <w:rPr>
          <w:i w:val="0"/>
        </w:rPr>
        <w:t>The map draws Find outliers: Health sub-districts by category in 5 classes: High-high cluster, High-low outlier, Low-high outlier, Low-low cluster, Not significant [84]. It draws 18 features [84]. It covers longitude 32.515 to 32.648 and latitude 0.261 to 0.363, at about 1:61,580 [84].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Health sub-districts: Find outliers: 1 layer saved: Find outliers: Health sub-districts (18 features) [16][83].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2; result, permutations 199; result, excluded null 0; result, distance band m 2,467; billing, cost 0.05054 [83].</w:t>
      </w:r>
    </w:p>
    <w:p>
      <w:r>
        <w:rPr>
          <w:i/>
          <w:color w:val="525252"/>
          <w:sz w:val="17"/>
        </w:rPr>
        <w:t>Tool gp_outliers; parameters {"field": "population", "project": "2612067c-badd-4310-9678-8f580d5e3d32", "features": {"layer": "Health sub-districts (433b88cc)"}, "aggregation": "hexagon"}</w:t>
      </w:r>
    </w:p>
    <w:p>
      <w:pPr>
        <w:pStyle w:val="Heading1"/>
      </w:pPr>
      <w:r>
        <w:t>What follows from the results</w:t>
      </w:r>
    </w:p>
    <w:p>
      <w:r>
        <w:rPr>
          <w:i w:val="0"/>
        </w:rPr>
        <w:t>Change beside the counts per health sub-district, from Period change: Cases (week of 2026-05-18 to week of 2026-05-25) and Summarize within: Health sub-districts: the busiest area, Parkside sub-district (32 in all), changed by -38 [87][13][46]. Change of vaccination sessions where density is high, from Period change: Vaccination sessions (week of 2026-06-29 to week of 2026-07-06) and Calculate density: Community health worker visits: the largest rise (+1, Canal Side sub-district) is where density averages 10.88 per square kilometer [92][11][66]. Hot cells of cases per health sub-district, from Hot spot analysis: Cases: 8 of 18 areas hold hot spot cells; Parkside sub-district holds the most (103) [97][37]. Nearest outbreak response team to each cluster of cases, from Find point clusters: cluster hulls: the 1 clusters lie 0 to 0 m from the nearest facility (Rapid response team 1 and others) [103][79]. Dense areas of community health worker visits, from Calculate density: Community health worker visits: the densest of five classes joins 491 cells into one area [110][66]. Change of vaccination sessions per health sub-district, from Period change: Vaccination sessions (week of 2026-06-29 to week of 2026-07-06): Canal Side sub-district rose the most (+1) and Fernhill sub-district fell the most (-2) [113][11]. Outbreak response teams within 250 m of each cluster of cases, from Find point clusters: cluster hulls: 1 of 1 clusters have one within 250 m [118][79]. Density of community health worker visits and cases together, from Calculate density: Community health worker visits and Calculate density: Cases: 4960 features from 2 sources [123][66][69].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Change beside the counts per health sub-district, from Period change: Cases (week of 2026-05-18 to week of 2026-05-25) and Summarize within: Health sub-districts: the busiest area, Parkside sub-district (32 in all), changed by -38 [87][13][46].</w:t>
      </w:r>
    </w:p>
    <w:p>
      <w:pPr>
        <w:pStyle w:val="ListBullet"/>
      </w:pPr>
      <w:r>
        <w:rPr>
          <w:b/>
        </w:rPr>
        <w:t xml:space="preserve">Evidenced: </w:t>
      </w:r>
      <w:r>
        <w:t>Change of vaccination sessions where density is high, from Period change: Vaccination sessions (week of 2026-06-29 to week of 2026-07-06) and Calculate density: Community health worker visits: the largest rise (+1, Canal Side sub-district) is where density averages 10.88 per square kilometer [92][11][66].</w:t>
      </w:r>
    </w:p>
    <w:p>
      <w:pPr>
        <w:pStyle w:val="ListBullet"/>
      </w:pPr>
      <w:r>
        <w:rPr>
          <w:b/>
        </w:rPr>
        <w:t xml:space="preserve">Evidenced: </w:t>
      </w:r>
      <w:r>
        <w:t>Hot cells of cases per health sub-district, from Hot spot analysis: Cases: 8 of 18 areas hold hot spot cells; Parkside sub-district holds the most (103) [97][37].</w:t>
      </w:r>
    </w:p>
    <w:p>
      <w:pPr>
        <w:pStyle w:val="ListBullet"/>
      </w:pPr>
      <w:r>
        <w:rPr>
          <w:b/>
        </w:rPr>
        <w:t xml:space="preserve">Evidenced: </w:t>
      </w:r>
      <w:r>
        <w:t>Nearest outbreak response team to each cluster of cases, from Find point clusters: cluster hulls: the 1 clusters lie 0 to 0 m from the nearest facility (Rapid response team 1 and others) [103][79].</w:t>
      </w:r>
    </w:p>
    <w:p>
      <w:pPr>
        <w:pStyle w:val="ListBullet"/>
      </w:pPr>
      <w:r>
        <w:rPr>
          <w:b/>
        </w:rPr>
        <w:t xml:space="preserve">Evidenced: </w:t>
      </w:r>
      <w:r>
        <w:t>Dense areas of community health worker visits, from Calculate density: Community health worker visits: the densest of five classes joins 491 cells into one area [110][66].</w:t>
      </w:r>
    </w:p>
    <w:p>
      <w:pPr>
        <w:pStyle w:val="ListBullet"/>
      </w:pPr>
      <w:r>
        <w:rPr>
          <w:b/>
        </w:rPr>
        <w:t xml:space="preserve">Evidenced: </w:t>
      </w:r>
      <w:r>
        <w:t>Change of vaccination sessions per health sub-district, from Period change: Vaccination sessions (week of 2026-06-29 to week of 2026-07-06): Canal Side sub-district rose the most (+1) and Fernhill sub-district fell the most (-2) [113][11].</w:t>
      </w:r>
    </w:p>
    <w:p>
      <w:pPr>
        <w:pStyle w:val="ListBullet"/>
      </w:pPr>
      <w:r>
        <w:rPr>
          <w:b/>
        </w:rPr>
        <w:t xml:space="preserve">Evidenced: </w:t>
      </w:r>
      <w:r>
        <w:t>Outbreak response teams within 250 m of each cluster of cases, from Find point clusters: cluster hulls: 1 of 1 clusters have one within 250 m [118][79].</w:t>
      </w:r>
    </w:p>
    <w:p>
      <w:pPr>
        <w:pStyle w:val="ListBullet"/>
      </w:pPr>
      <w:r>
        <w:rPr>
          <w:b/>
        </w:rPr>
        <w:t xml:space="preserve">Evidenced: </w:t>
      </w:r>
      <w:r>
        <w:t>Density of community health worker visits and cases together, from Calculate density: Community health worker visits and Calculate density: Cases: 4960 features from 2 sources [123][66][69].</w:t>
      </w:r>
    </w:p>
    <w:p>
      <w:pPr>
        <w:pStyle w:val="Heading1"/>
      </w:pPr>
      <w:r>
        <w:t>Change beside the counts per health sub-district</w:t>
      </w:r>
    </w:p>
    <w:p>
      <w:r>
        <w:rPr>
          <w:b/>
        </w:rPr>
        <w:t xml:space="preserve">What this analysis is. </w:t>
      </w:r>
      <w:r>
        <w:rPr>
          <w:i w:val="0"/>
        </w:rPr>
        <w:t>Spatial join: Attach attributes (or aggregates) of matching features from another layer, by location, distance, time and attributes [85]. In ArcGIS it is Join Features or Spatial Join; in QGIS, native:joinattributesbylocation or native:joinbylocationsummary [85].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health, Kampala: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Spatial join on Summarize within: Health sub-districts, Period change: Cases (week of 2026-05-18 to week of 2026-05-25) produced Change beside the counts per health sub-district (18 features) [14][87][88][89]. It reported result, count 18; result, elapsed ms 1; billing, cost 0.01074; billing, list price 0.01074; billing, upstream cost 0 [87]. The chart Change beside the counts per health sub-district is drawn from 6 rows [91].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0.01074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0.01074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Change beside the counts per health sub-district [90]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beside the counts per health sub-district by count in 5 classes: 3 to 7, 7 to 11, 11 to 19, 19 to 27.5, 27.5 to 32 [90]. It draws 18 features [90]. It covers longitude 32.515 to 32.648 and latitude 0.261 to 0.363, at about 1:61,580 [90].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Change beside the counts per health sub-district [91]. Source: Change beside the counts per health sub-district (18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join on Summarize within: Health sub-districts, Period change: Cases (week of 2026-05-18 to week of 2026-05-25) produced Change beside the counts per health sub-district (18 features) [14][87][88][89].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1; billing, cost 0.01074; billing, list price 0.01074; billing, upstream cost 0 [87].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beside the counts per health sub-district is drawn from 6 rows [91].</w:t>
      </w:r>
    </w:p>
    <w:p>
      <w:r>
        <w:rPr>
          <w:i/>
          <w:color w:val="525252"/>
          <w:sz w:val="17"/>
        </w:rPr>
        <w:t>Tool gp_spatial_join; parameters {"join": {"layer": "Summarize within: Health sub-districts (9220b574)"}, "fields": ["count"], "target": {"layer": "Period change: Cases (week of 2026-05-18 to week of 2026-05-25) (66f934f7)"}, "project": "2612067c-badd-4310-9678-8f580d5e3d32", "predicate": "largest_overlap", "output_name": "Change beside the counts per health sub-district"}</w:t>
      </w:r>
    </w:p>
    <w:p>
      <w:pPr>
        <w:pStyle w:val="Heading1"/>
      </w:pPr>
      <w:r>
        <w:t>Change of vaccination sessions where density is high</w:t>
      </w:r>
    </w:p>
    <w:p>
      <w:r>
        <w:rPr>
          <w:b/>
        </w:rPr>
        <w:t xml:space="preserve">What this analysis is. </w:t>
      </w:r>
      <w:r>
        <w:rPr>
          <w:i w:val="0"/>
        </w:rPr>
        <w:t>Spatial join: Attach attributes (or aggregates) of matching features from another layer, by location, distance, time and attributes [85]. In ArcGIS it is Join Features or Spatial Join; in QGIS, native:joinattributesbylocation or native:joinbylocationsummary [85].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health, Kampala: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The analysis utilized a spatial join [92], integrating data derived from Calculate density: Community health worker visits [93] and the specific period change for Vaccination sessions (week of 2026-06-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0.05926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0.05926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Change of vaccination sessions where density is high [95]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of vaccination sessions where density is high by join_count in 5 classes: 75 to 126, 126 to 151, 151 to 218, 218 to 292, 292 to 366 [95]. The map draws Health sub-districts with one symbol [95]. It draws 28 features [95]. It covers longitude 32.515 to 32.648 and latitude 0.261 to 0.363, at about 1:61,580 [95].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Change of vaccination sessions where density is high [96]. Source: Change of vaccination sessions where density is high (10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join on Calculate density: Community health worker visits, Period change: Vaccination sessions (week of 2026-06-29 to week of 2026-07-06) produced Change of vaccination sessions where density is high (10 features) [12][92][93][94].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3; billing, cost 0.05926; billing, list price 0.05926; billing, upstream cost 0 [92].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of vaccination sessions where density is high is drawn from 5 rows [96].</w:t>
      </w:r>
    </w:p>
    <w:p>
      <w:r>
        <w:rPr>
          <w:i/>
          <w:color w:val="525252"/>
          <w:sz w:val="17"/>
        </w:rPr>
        <w:t>Tool gp_spatial_join; parameters {"join": {"layer": "Calculate density: Community health worker visits (3aeb4280)"}, "stats": [{"agg": "mean", "field": "density_per_km2"}], "target": {"layer": "Period change: Vaccination sessions (week of 2026-06-29 to week of 2026-07-06) (3345972d)"}, "project": "2612067c-badd-4310-9678-8f580d5e3d32", "predicate": "intersects", "output_name": "Change of vaccination sessions where density is high</w:t>
      </w:r>
    </w:p>
    <w:p>
      <w:pPr>
        <w:pStyle w:val="Heading1"/>
      </w:pPr>
      <w:r>
        <w:t>Hot cells of cases per health sub-district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[42]. In ArcGIS it is Summarize Within or Aggregate Points; in QGIS, native:countpointsinpolygon or native:sumlinelengths [42].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Community health worker visits inside each feature of Health sub-districts by purpose; the counts map as a choropleth (natural breaks, sequential colors) [43].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Hot spot analysis: Cases, Health sub-districts produced Hot cells of cases per health sub-district (18 features) [16][97][98][99]. It reported result, count 18; result, elapsed ms 38; billing, cost 0.05554; billing, list price 0.05554; billing, upstream cost 0 [97]. The chart Hot cells of cases per health sub-district is drawn from 6 rows [101].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0.05554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0.05554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Hot cells of cases per health sub-district [100]</w:t>
      </w:r>
    </w:p>
    <w:p>
      <w:r>
        <w:rPr>
          <w:b/>
        </w:rPr>
        <w:t xml:space="preserve">What the map shows. </w:t>
      </w:r>
      <w:r>
        <w:rPr>
          <w:i w:val="0"/>
        </w:rPr>
        <w:t>The map draws Hot cells of cases per health sub-district by count in 5 classes: 73 to 96, 96 to 151, 151 to 215, 215 to 290, 290 to 358 [100]. It draws 18 features [100]. It covers longitude 32.515 to 32.648 and latitude 0.261 to 0.363, at about 1:61,580 [100].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Hot cells of cases per health sub-district [101]. Source: Hot cells of cases per health sub-district (18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Hot spot analysis: Cases, Health sub-districts produced Hot cells of cases per health sub-district (18 features) [16][97][98][99].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38; billing, cost 0.05554; billing, list price 0.05554; billing, upstream cost 0 [97].</w:t>
      </w:r>
    </w:p>
    <w:p>
      <w:pPr>
        <w:pStyle w:val="ListBullet"/>
      </w:pPr>
      <w:r>
        <w:rPr>
          <w:b/>
        </w:rPr>
        <w:t xml:space="preserve">Evidenced: </w:t>
      </w:r>
      <w:r>
        <w:t>The chart Hot cells of cases per health sub-district is drawn from 6 rows [101].</w:t>
      </w:r>
    </w:p>
    <w:p>
      <w:r>
        <w:rPr>
          <w:i/>
          <w:color w:val="525252"/>
          <w:sz w:val="17"/>
        </w:rPr>
        <w:t>Tool gp_summarize_within; parameters {"project": "2612067c-badd-4310-9678-8f580d5e3d32", "features": {"layer": "Hot spot analysis: Cases (7dc9eb55)"}, "group_by": "gi_bin", "polygons": {"layer": "Health sub-districts (433b88cc)"}, "output_name": "Hot cells of cases per health sub-district"}</w:t>
      </w:r>
    </w:p>
    <w:p>
      <w:pPr>
        <w:pStyle w:val="Heading1"/>
      </w:pPr>
      <w:r>
        <w:t>Nearest outbreak response team to each cluster of cases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[102]. In ArcGIS it is Find Nearest or Near; in QGIS, native:joinbynearest or native:nearestneighbouranalysis [102].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health, Kampala: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The `gp_find_nearest` tool was executed using the Outbreak response teams input data [21]. This analysis used the cluster hulls from [104] to determine the nearest outbreak response team to each cluster of cases [105]. The operation generated one result, completing in 2 [103] milliseconds and incurring a cost of 0.01014 [103]. A chart detailing the nearest outbreak response team to each cluster of cases was generated, containing 1 row [107].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0.01014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0.01014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Nearest outbreak response team to each cluster of cases [106]</w:t>
      </w:r>
    </w:p>
    <w:p>
      <w:r>
        <w:rPr>
          <w:b/>
        </w:rPr>
        <w:t xml:space="preserve">What the map shows. </w:t>
      </w:r>
      <w:r>
        <w:rPr>
          <w:i w:val="0"/>
        </w:rPr>
        <w:t>The map draws Nearest outbreak response team to each cluster of cases with one symbol [106]. The map draws Health sub-districts with one symbol [106]. It draws 19 features [106]. It covers longitude 32.585 to 32.606 and latitude 0.289 to 0.305, at about 1:10,087 [106].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255776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5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Nearest outbreak response team to each cluster of cases [107]. Source: Nearest outbreak response team to each cluster of cases (1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Outbreak response teams, Find point clusters: cluster hulls produced Nearest outbreak response team to each cluster of cases (1 features) [21][103][104][105].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1; result, elapsed ms 2; billing, cost 0.01014; billing, list price 0.01014; billing, upstream cost 0 [103].</w:t>
      </w:r>
    </w:p>
    <w:p>
      <w:pPr>
        <w:pStyle w:val="ListBullet"/>
      </w:pPr>
      <w:r>
        <w:rPr>
          <w:b/>
        </w:rPr>
        <w:t xml:space="preserve">Evidenced: </w:t>
      </w:r>
      <w:r>
        <w:t>The chart Nearest outbreak response team to each cluster of cases is drawn from 1 rows [107].</w:t>
      </w:r>
    </w:p>
    <w:p>
      <w:r>
        <w:rPr>
          <w:i/>
          <w:color w:val="525252"/>
          <w:sz w:val="17"/>
        </w:rPr>
        <w:t>Tool gp_find_nearest; parameters {"k": 1, "to": {"layer": "Outbreak response teams (1b8f0e74)"}, "from": {"layer": "Find point clusters: cluster hulls (53d9a3e2)"}, "project": "2612067c-badd-4310-9678-8f580d5e3d32", "output_name": "Nearest outbreak response team to each cluster of cases"}</w:t>
      </w:r>
    </w:p>
    <w:p>
      <w:pPr>
        <w:pStyle w:val="Heading1"/>
      </w:pPr>
      <w:r>
        <w:t>Dense areas of community health worker visits</w:t>
      </w:r>
    </w:p>
    <w:p>
      <w:r>
        <w:rPr>
          <w:b/>
        </w:rPr>
        <w:t xml:space="preserve">What this analysis is. </w:t>
      </w:r>
      <w:r>
        <w:rPr>
          <w:i w:val="0"/>
        </w:rPr>
        <w:t>Pipeline: Run up to 20 GIS operations in one engine call; a step's params may use "$id" (an earlier step's result) or "$id.key", and layer references [108]. Every step's map outputs are saved as styled layers [108].</w:t>
      </w:r>
    </w:p>
    <w:p>
      <w:r>
        <w:rPr>
          <w:b/>
        </w:rPr>
        <w:t xml:space="preserve">Why it was run on this data. </w:t>
      </w:r>
      <w:r>
        <w:rPr>
          <w:i w:val="0"/>
        </w:rPr>
        <w:t>Health sub-districts holds population in 'population': Community health worker visits per 10,000 people in each feature compares features of different size; mapped as a choropleth (natural breaks, sequential colors) [109].</w:t>
      </w:r>
    </w:p>
    <w:p>
      <w:r>
        <w:rPr>
          <w:b/>
        </w:rPr>
        <w:t xml:space="preserve">What it found. </w:t>
      </w:r>
      <w:r>
        <w:rPr>
          <w:i w:val="0"/>
        </w:rPr>
        <w:t>A pipeline of 2 steps (classify_field &gt; dissolve) was executed, saving 1 layer [110].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0.06905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0.06905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list price</w:t>
            </w:r>
          </w:p>
        </w:tc>
        <w:tc>
          <w:tcPr>
            <w:tcW w:type="dxa" w:w="4320"/>
          </w:tcPr>
          <w:p>
            <w:r>
              <w:t>0.06905</w:t>
            </w:r>
          </w:p>
        </w:tc>
      </w:tr>
    </w:tbl>
    <w:p/>
    <w:p>
      <w:r>
        <w:rPr>
          <w:b/>
        </w:rPr>
        <w:t xml:space="preserve">What the map shows. </w:t>
      </w:r>
      <w:r>
        <w:rPr>
          <w:i w:val="0"/>
        </w:rPr>
        <w:t>Drawn with calculate density on the map Density: community health worker visits [67].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Dense areas of community health worker visits [112]. Source: Dense areas of community health worker visits (5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Pipeline on Calculate density: Community health worker visits produced Dense areas of community health worker visits (5 features) [93][110][111].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5; result, elapsed ms 46; billing, cost 0.06905; billing, list price 0.06905; billing, upstream cost 0; list price 0.06905 [110].</w:t>
      </w:r>
    </w:p>
    <w:p>
      <w:pPr>
        <w:pStyle w:val="ListBullet"/>
      </w:pPr>
      <w:r>
        <w:rPr>
          <w:b/>
        </w:rPr>
        <w:t xml:space="preserve">Evidenced: </w:t>
      </w:r>
      <w:r>
        <w:t>The chart Dense areas of community health worker visits is drawn from 5 rows [112].</w:t>
      </w:r>
    </w:p>
    <w:p>
      <w:r>
        <w:rPr>
          <w:i/>
          <w:color w:val="525252"/>
          <w:sz w:val="17"/>
        </w:rPr>
        <w:t>Tool gp_pipeline; parameters {"save": "final", "steps": [{"id": "classes", "params": {"field": "density_per_km2", "method": "quantile", "classes": 5, "features": {"layer": "Calculate density: Community health worker visits (3aeb4280)"}}, "operation": "classify_field"}, {"id": "areas", "params": {"by": ["class"], "features": "$classes"}, "operation": "dissolve"}], "project": "2612067c-badd-4310-9678-8f580d5e3d32", "output_name</w:t>
      </w:r>
    </w:p>
    <w:p>
      <w:pPr>
        <w:pStyle w:val="Heading1"/>
      </w:pPr>
      <w:r>
        <w:t>Change of vaccination sessions per health sub-district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[42]. In ArcGIS it is Summarize Within or Aggregate Points; in QGIS, native:countpointsinpolygon or native:sumlinelengths [42].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Community health worker visits inside each feature of Health sub-districts by purpose; the counts map as a choropleth (natural breaks, sequential colors) [43].</w:t>
      </w:r>
    </w:p>
    <w:p>
      <w:r>
        <w:rPr>
          <w:b/>
        </w:rPr>
        <w:t xml:space="preserve">What it found. </w:t>
      </w:r>
      <w:r>
        <w:rPr>
          <w:i w:val="0"/>
        </w:rPr>
        <w:t>The analysis utilized the input of 'Health sub-districts' [16] and a 'Period change: Vaccination sessions (week of 2026-06-29 to week of 2026-07-06)' [12] to generate the 'Change of vaccination sessions per health sub-district' [114] using the `gp_summarize_within` tool [113]. This resulted in a count of 18 features for the layer [113]. Furthermore, the chart displaying the change in vaccination sessions is drawn from 6 rows [116].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Change of vaccination sessions per health sub-district [115]</w:t>
      </w:r>
    </w:p>
    <w:p>
      <w:r>
        <w:rPr>
          <w:b/>
        </w:rPr>
        <w:t xml:space="preserve">What the map shows. </w:t>
      </w:r>
      <w:r>
        <w:rPr>
          <w:i w:val="0"/>
        </w:rPr>
        <w:t>The map draws Change of vaccination sessions per health sub-district by sum_change in 2 classes: -2 to -1, -1 to 1 [115]. It draws 18 features [115]. It covers longitude 32.515 to 32.648 and latitude 0.261 to 0.363, at about 1:61,580 [115].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Change of vaccination sessions per health sub-district [116]. Source: Change of vaccination sessions per health sub-district (18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Period change: Vaccination sessions (week of 2026-06-29 to week of 2026-07-06), Health sub-districts produced Change of vaccination sessions per health sub-district (18 features) [12][16][113][114].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elapsed ms 1; billing, cost 0.01058; billing, list price 0.01058; billing, upstream cost 0 [113].</w:t>
      </w:r>
    </w:p>
    <w:p>
      <w:pPr>
        <w:pStyle w:val="ListBullet"/>
      </w:pPr>
      <w:r>
        <w:rPr>
          <w:b/>
        </w:rPr>
        <w:t xml:space="preserve">Evidenced: </w:t>
      </w:r>
      <w:r>
        <w:t>The chart Change of vaccination sessions per health sub-district is drawn from 6 rows [116].</w:t>
      </w:r>
    </w:p>
    <w:p>
      <w:r>
        <w:rPr>
          <w:i/>
          <w:color w:val="525252"/>
          <w:sz w:val="17"/>
        </w:rPr>
        <w:t>Tool gp_summarize_within; parameters {"stats": [{"agg": "sum", "field": "change"}], "project": "2612067c-badd-4310-9678-8f580d5e3d32", "features": {"layer": "Period change: Vaccination sessions (week of 2026-06-29 to week of 2026-07-06) (3345972d)"}, "polygons": {"layer": "Health sub-districts (433b88cc)"}, "output_name": "Change of vaccination sessions per health sub-district"}</w:t>
      </w:r>
    </w:p>
    <w:p>
      <w:pPr>
        <w:pStyle w:val="Heading1"/>
      </w:pPr>
      <w:r>
        <w:t>Outbreak response teams within 250 m of each cluster of cases</w:t>
      </w:r>
    </w:p>
    <w:p>
      <w:r>
        <w:rPr>
          <w:b/>
        </w:rPr>
        <w:t xml:space="preserve">What this analysis is. </w:t>
      </w:r>
      <w:r>
        <w:rPr>
          <w:i w:val="0"/>
        </w:rPr>
        <w:t>Pipeline: Run up to 20 GIS operations in one engine call; a step's params may use "$id" (an earlier step's result) or "$id.key", and layer references [108]. Every step's map outputs are saved as styled layers [108].</w:t>
      </w:r>
    </w:p>
    <w:p>
      <w:r>
        <w:rPr>
          <w:b/>
        </w:rPr>
        <w:t xml:space="preserve">Why it was run on this data. </w:t>
      </w:r>
      <w:r>
        <w:rPr>
          <w:i w:val="0"/>
        </w:rPr>
        <w:t>Health sub-districts holds population in 'population': Outbreak response teams per 10,000 people in each feature compares features of different size; mapped as a choropleth (natural breaks, sequential colors) [117].</w:t>
      </w:r>
    </w:p>
    <w:p>
      <w:r>
        <w:rPr>
          <w:b/>
        </w:rPr>
        <w:t xml:space="preserve">What it found. </w:t>
      </w:r>
      <w:r>
        <w:rPr>
          <w:i w:val="0"/>
        </w:rPr>
        <w:t>Pipeline on Find point clusters: cluster hulls, Outbreak response teams produced Outbreak response teams within 250 m of each cluster of cases (1 features) [21][104][118][119]. It reported result, count 1; result, elapsed ms 0; billing, cost 0.02015; billing, list price 0.02015; billing, upstream cost 0; list price 0.02015 [118]. The chart Outbreak response teams within 250 m of each cluster of cases is drawn from 1 rows [121].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0.02015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0.02015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list price</w:t>
            </w:r>
          </w:p>
        </w:tc>
        <w:tc>
          <w:tcPr>
            <w:tcW w:type="dxa" w:w="4320"/>
          </w:tcPr>
          <w:p>
            <w:r>
              <w:t>0.02015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Outbreak response teams within 250 m of each cluster of cases [120]</w:t>
      </w:r>
    </w:p>
    <w:p>
      <w:r>
        <w:rPr>
          <w:b/>
        </w:rPr>
        <w:t xml:space="preserve">What the map shows. </w:t>
      </w:r>
      <w:r>
        <w:rPr>
          <w:i w:val="0"/>
        </w:rPr>
        <w:t>The map draws Outbreak response teams within 250 m of each cluster of cases with one symbol [120]. The map draws Health sub-districts with one symbol [120]. It draws 19 features [120]. It covers longitude 32.581 to 32.61 and latitude 0.286 to 0.308, at about 1:13,495 [120].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6174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Outbreak response teams within 250 m of each cluster of cases [121]. Source: Outbreak response teams within 250 m of each cluster of cases (1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Pipeline on Find point clusters: cluster hulls, Outbreak response teams produced Outbreak response teams within 250 m of each cluster of cases (1 features) [21][104][118][119].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1; result, elapsed ms 0; billing, cost 0.02015; billing, list price 0.02015; billing, upstream cost 0; list price 0.02015 [118].</w:t>
      </w:r>
    </w:p>
    <w:p>
      <w:pPr>
        <w:pStyle w:val="ListBullet"/>
      </w:pPr>
      <w:r>
        <w:rPr>
          <w:b/>
        </w:rPr>
        <w:t xml:space="preserve">Evidenced: </w:t>
      </w:r>
      <w:r>
        <w:t>The chart Outbreak response teams within 250 m of each cluster of cases is drawn from 1 rows [121].</w:t>
      </w:r>
    </w:p>
    <w:p>
      <w:r>
        <w:rPr>
          <w:i/>
          <w:color w:val="525252"/>
          <w:sz w:val="17"/>
        </w:rPr>
        <w:t>Tool gp_pipeline; parameters {"save": "final", "steps": [{"id": "buffer", "params": {"features": {"layer": "Find point clusters: cluster hulls (53d9a3e2)"}, "distance_m": 250}, "operation": "buffer"}, {"id": "count", "params": {"features": {"layer": "Outbreak response teams (1b8f0e74)"}, "polygons": "$buffer"}, "operation": "summarize_within"}], "project": "2612067c-badd-4310-9678-8f580d5e3d32", "output_name": "Outbreak respo</w:t>
      </w:r>
    </w:p>
    <w:p>
      <w:pPr>
        <w:pStyle w:val="Heading1"/>
      </w:pPr>
      <w:r>
        <w:t>Density of community health worker visits and cases together</w:t>
      </w:r>
    </w:p>
    <w:p>
      <w:r>
        <w:rPr>
          <w:b/>
        </w:rPr>
        <w:t xml:space="preserve">What this analysis is. </w:t>
      </w:r>
      <w:r>
        <w:rPr>
          <w:i w:val="0"/>
        </w:rPr>
        <w:t>Merge layers: Append several layers into one [122]. In ArcGIS it is Merge Layers or Merge; in QGIS, native:mergevectorlayers [122].</w:t>
      </w:r>
    </w:p>
    <w:p>
      <w:r>
        <w:rPr>
          <w:b/>
        </w:rPr>
        <w:t xml:space="preserve">Why it was run on this data. </w:t>
      </w:r>
      <w:r>
        <w:rPr>
          <w:i w:val="0"/>
        </w:rPr>
        <w:t>It was run toward the goal "Describe the project Sample: Public health, Kampala: run the analyses that tell the most about its data, draw every result, and write a cited report" [86].</w:t>
      </w:r>
    </w:p>
    <w:p>
      <w:r>
        <w:rPr>
          <w:b/>
        </w:rPr>
        <w:t xml:space="preserve">What it found. </w:t>
      </w:r>
      <w:r>
        <w:rPr>
          <w:i w:val="0"/>
        </w:rPr>
        <w:t>The `gp_merge_layers` tool combined inputs for Community health worker visits [93] and Cases [124] to create the merged layer [123].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4,960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Density of community health worker visits and cases together [126]. Source: Density of community health worker visits and cases together (4,960 features). The data is in the appendix.</w:t>
      </w:r>
    </w:p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Merge layers on Calculate density: Community health worker visits, Calculate density: Cases produced Density of community health worker visits and cases together (4,960 features) [93][123][124][125].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4,960; result, elapsed ms 109; billing, cost 0.01; billing, list price 0.01; billing, upstream cost 0 [123].</w:t>
      </w:r>
    </w:p>
    <w:p>
      <w:pPr>
        <w:pStyle w:val="ListBullet"/>
      </w:pPr>
      <w:r>
        <w:rPr>
          <w:b/>
        </w:rPr>
        <w:t xml:space="preserve">Evidenced: </w:t>
      </w:r>
      <w:r>
        <w:t>The chart Density of community health worker visits and cases together is drawn from 14 rows [126].</w:t>
      </w:r>
    </w:p>
    <w:p>
      <w:r>
        <w:rPr>
          <w:i/>
          <w:color w:val="525252"/>
          <w:sz w:val="17"/>
        </w:rPr>
        <w:t>Tool gp_merge_layers; parameters {"layers": [{"layer": "Calculate density: Community health worker visits (3aeb4280)"}, {"layer": "Calculate density: Cases (b48a2b54)"}], "project": "2612067c-badd-4310-9678-8f580d5e3d32", "output_name": "Density of community health worker visits and cases together", "source_field": "source"}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1 map image(s) [127] and 19 chart(s) [128][129][130][131][132][133][134][135][136][137][138][139][140][141][142][143][144][145][146].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Health sub-districts by population [127]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77056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Cases over time (onset_date) [128]. Per week, 2025-09-29 to 2026-09-28. Source: Cases (2,290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56432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Clinic stock by month over time (month) [129]. Per week, 2025-12-29 to 2026-08-31. Source: Clinic stock by month (315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1504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Emerging hot spots: Community health worker visits [130]. Source: Emerging hot spots: Community health worker visits (124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Emerging hot spots: Vaccination sessions [131]. Source: Emerging hot spots: Vaccination sessions (24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1504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50. Emerging hot spots: Cases [132]. Source: Emerging hot spots: Cases (125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25824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51. Hot spot analysis: Community health worker visits [133]. Source: Hot spot analysis: Community health worker visits (390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95344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52. Hot spot analysis: Cases [134]. Source: Hot spot analysis: Cases (2,259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3192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53. Hot spot analysis: Vaccination sessions [135]. Source: Hot spot analysis: Vaccination sessions (99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54. Summarize within: Health sub-districts [136]. Source: Summarize within: Health sub-districts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55. Summarize within: Health sub-districts [137]. Source: Summarize within: Health sub-districts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69792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56. Summarize within: Health sub-districts [138]. Source: Summarize within: Health sub-districts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57. Calculate density: Community health worker visits [139]. Source: Calculate density: Community health worker visits (2,452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58. Calculate density: Cases [140]. Source: Calculate density: Cases (2,508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51504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59. Calculate density: Vaccination sessions [141]. Source: Calculate density: Vaccination sessions (616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822704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2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60. Find point clusters: Cases [142]. Period: 2025-10-01 to 2026-09-30 (onset_date). Source: Find point clusters: Cases (2,290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761744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61. Find point clusters: cluster hulls [143].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46192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62. Find outliers: Health sub-districts [144]. Source: Find outliers: Health sub-districts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63. Find point clusters: Cases over time [145]. Per week, 2025-09-29 to 2026-09-28. Source: Find point clusters: Cases (2,290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64. Find point clusters: Community health worker visits over time [146]. Per week, 2026-03-30 to 2026-09-28. Source: Find point clusters: Community health worker visits (1,000 features). The data is in the appendix.</w:t>
      </w:r>
    </w:p>
    <w:p>
      <w:pPr>
        <w:pStyle w:val="Heading1"/>
      </w:pPr>
      <w:r>
        <w:t>More maps</w:t>
      </w:r>
    </w:p>
    <w:p>
      <w:r>
        <w:rPr>
          <w:i w:val="0"/>
        </w:rPr>
        <w:t>1 more map(s), beyond the 24 the report body holds, in the composer's order: Density of community health worker visits and cases together [147].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65. Density of community health worker visits and cases together [147]</w:t>
      </w:r>
    </w:p>
    <w:p>
      <w:pPr>
        <w:pStyle w:val="Heading1"/>
      </w:pPr>
      <w:r>
        <w:t>Documents</w:t>
      </w:r>
    </w:p>
    <w:p>
      <w:r>
        <w:rPr>
          <w:b/>
        </w:rPr>
        <w:t xml:space="preserve">What the documents name. </w:t>
      </w:r>
      <w:r>
        <w:rPr>
          <w:i w:val="0"/>
        </w:rPr>
        <w:t>Epidemiological situation report (1 page, 1 page(s) from the text layer) names 1 organization, 4 event terms, 6 places and 1 quantity [148]. Organizations named in Epidemiological situation report: Malaria (page 1, line 5) [149]. Event terms in Epidemiological situation report: cholera (page 1, line 3, 2 mentions), outbreak (page 1, line 3, 2 mentions) [149]. Places named in Epidemiological situation report: Parkside sub-district (page 1, line 3, 2 mentions), 029731, 3259548 (page 1, line 3), Rapid response team 1 (page 1, line 11), Eastfield sub-district (page 1, line 12) [149].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Documents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Entities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Organizations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Event terms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Places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Quantities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Epidemiological situation report (1 page, 1 page(s) from the text layer) names 1 organization, 4 event terms, 6 places and 1 quantity.</w:t>
      </w:r>
    </w:p>
    <w:p>
      <w:pPr>
        <w:pStyle w:val="ListBullet"/>
      </w:pPr>
      <w:r>
        <w:rPr>
          <w:b/>
        </w:rPr>
        <w:t xml:space="preserve">Evidenced: </w:t>
      </w:r>
      <w:r>
        <w:t>Organizations named in Epidemiological situation report: Malaria (page 1, line 5).</w:t>
      </w:r>
    </w:p>
    <w:p>
      <w:pPr>
        <w:pStyle w:val="ListBullet"/>
      </w:pPr>
      <w:r>
        <w:rPr>
          <w:b/>
        </w:rPr>
        <w:t xml:space="preserve">Evidenced: </w:t>
      </w:r>
      <w:r>
        <w:t>Event terms in Epidemiological situation report: cholera (page 1, line 3, 2 mentions), outbreak (page 1, line 3, 2 mentions).</w:t>
      </w:r>
    </w:p>
    <w:p>
      <w:pPr>
        <w:pStyle w:val="ListBullet"/>
      </w:pPr>
      <w:r>
        <w:rPr>
          <w:b/>
        </w:rPr>
        <w:t xml:space="preserve">Evidenced: </w:t>
      </w:r>
      <w:r>
        <w:t>Places named in Epidemiological situation report: Parkside sub-district (page 1, line 3, 2 mentions), 029731, 3259548 (page 1, line 3), Rapid response team 1 (page 1, line 11), Eastfield sub-district (page 1, line 12).</w:t>
      </w:r>
    </w:p>
    <w:p>
      <w:pPr>
        <w:pStyle w:val="Heading1"/>
      </w:pPr>
      <w:r>
        <w:t>Changes since the last run</w:t>
      </w:r>
    </w:p>
    <w:p>
      <w:r>
        <w:t>89 number(s) changed since the report of 2026-10-19T04:03:52Z.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Analysis</w:t>
            </w:r>
          </w:p>
        </w:tc>
        <w:tc>
          <w:tcPr>
            <w:tcW w:type="dxa" w:w="1728"/>
          </w:tcPr>
          <w:p>
            <w:r>
              <w:t>Measure</w:t>
            </w:r>
          </w:p>
        </w:tc>
        <w:tc>
          <w:tcPr>
            <w:tcW w:type="dxa" w:w="1728"/>
          </w:tcPr>
          <w:p>
            <w:r>
              <w:t>Before</w:t>
            </w:r>
          </w:p>
        </w:tc>
        <w:tc>
          <w:tcPr>
            <w:tcW w:type="dxa" w:w="1728"/>
          </w:tcPr>
          <w:p>
            <w:r>
              <w:t>After</w:t>
            </w:r>
          </w:p>
        </w:tc>
        <w:tc>
          <w:tcPr>
            <w:tcW w:type="dxa" w:w="1728"/>
          </w:tcPr>
          <w:p>
            <w:r>
              <w:t>Change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124</w:t>
            </w:r>
          </w:p>
        </w:tc>
        <w:tc>
          <w:tcPr>
            <w:tcW w:type="dxa" w:w="1728"/>
          </w:tcPr>
          <w:p>
            <w:r>
              <w:t>100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resolution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features used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800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0.11</w:t>
            </w:r>
          </w:p>
        </w:tc>
        <w:tc>
          <w:tcPr>
            <w:tcW w:type="dxa" w:w="1728"/>
          </w:tcPr>
          <w:p>
            <w:r>
              <w:t>0.15</w:t>
            </w:r>
          </w:p>
        </w:tc>
        <w:tc>
          <w:tcPr>
            <w:tcW w:type="dxa" w:w="1728"/>
          </w:tcPr>
          <w:p>
            <w:r>
              <w:t>0.04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0.11</w:t>
            </w:r>
          </w:p>
        </w:tc>
        <w:tc>
          <w:tcPr>
            <w:tcW w:type="dxa" w:w="1728"/>
          </w:tcPr>
          <w:p>
            <w:r>
              <w:t>0.15</w:t>
            </w:r>
          </w:p>
        </w:tc>
        <w:tc>
          <w:tcPr>
            <w:tcW w:type="dxa" w:w="1728"/>
          </w:tcPr>
          <w:p>
            <w:r>
              <w:t>0.04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125</w:t>
            </w:r>
          </w:p>
        </w:tc>
        <w:tc>
          <w:tcPr>
            <w:tcW w:type="dxa" w:w="1728"/>
          </w:tcPr>
          <w:p>
            <w:r>
              <w:t>101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22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resolution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result, features used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2,290</w:t>
            </w:r>
          </w:p>
        </w:tc>
        <w:tc>
          <w:tcPr>
            <w:tcW w:type="dxa" w:w="1728"/>
          </w:tcPr>
          <w:p>
            <w:r>
              <w:t>2,090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0.11</w:t>
            </w:r>
          </w:p>
        </w:tc>
        <w:tc>
          <w:tcPr>
            <w:tcW w:type="dxa" w:w="1728"/>
          </w:tcPr>
          <w:p>
            <w:r>
              <w:t>0.2145</w:t>
            </w:r>
          </w:p>
        </w:tc>
        <w:tc>
          <w:tcPr>
            <w:tcW w:type="dxa" w:w="1728"/>
          </w:tcPr>
          <w:p>
            <w:r>
              <w:t>0.1045</w:t>
            </w:r>
          </w:p>
        </w:tc>
      </w:tr>
      <w:tr>
        <w:tc>
          <w:tcPr>
            <w:tcW w:type="dxa" w:w="1728"/>
          </w:tcPr>
          <w:p>
            <w:r>
              <w:t>Space time 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0.11</w:t>
            </w:r>
          </w:p>
        </w:tc>
        <w:tc>
          <w:tcPr>
            <w:tcW w:type="dxa" w:w="1728"/>
          </w:tcPr>
          <w:p>
            <w:r>
              <w:t>0.2145</w:t>
            </w:r>
          </w:p>
        </w:tc>
        <w:tc>
          <w:tcPr>
            <w:tcW w:type="dxa" w:w="1728"/>
          </w:tcPr>
          <w:p>
            <w:r>
              <w:t>0.1045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390</w:t>
            </w:r>
          </w:p>
        </w:tc>
        <w:tc>
          <w:tcPr>
            <w:tcW w:type="dxa" w:w="1728"/>
          </w:tcPr>
          <w:p>
            <w:r>
              <w:t>297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390</w:t>
            </w:r>
          </w:p>
        </w:tc>
        <w:tc>
          <w:tcPr>
            <w:tcW w:type="dxa" w:w="1728"/>
          </w:tcPr>
          <w:p>
            <w:r>
              <w:t>297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-500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850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distance band m</w:t>
            </w:r>
          </w:p>
        </w:tc>
        <w:tc>
          <w:tcPr>
            <w:tcW w:type="dxa" w:w="1728"/>
          </w:tcPr>
          <w:p>
            <w:r>
              <w:t>2,000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-1,000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0.017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0.017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2,259</w:t>
            </w:r>
          </w:p>
        </w:tc>
        <w:tc>
          <w:tcPr>
            <w:tcW w:type="dxa" w:w="1728"/>
          </w:tcPr>
          <w:p>
            <w:r>
              <w:t>2,166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2,259</w:t>
            </w:r>
          </w:p>
        </w:tc>
        <w:tc>
          <w:tcPr>
            <w:tcW w:type="dxa" w:w="1728"/>
          </w:tcPr>
          <w:p>
            <w:r>
              <w:t>2,166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75</w:t>
            </w:r>
          </w:p>
        </w:tc>
        <w:tc>
          <w:tcPr>
            <w:tcW w:type="dxa" w:w="1728"/>
          </w:tcPr>
          <w:p>
            <w:r>
              <w:t>71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-800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2,290</w:t>
            </w:r>
          </w:p>
        </w:tc>
        <w:tc>
          <w:tcPr>
            <w:tcW w:type="dxa" w:w="1728"/>
          </w:tcPr>
          <w:p>
            <w:r>
              <w:t>2,140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distance band m</w:t>
            </w:r>
          </w:p>
        </w:tc>
        <w:tc>
          <w:tcPr>
            <w:tcW w:type="dxa" w:w="1728"/>
          </w:tcPr>
          <w:p>
            <w:r>
              <w:t>2,000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-1,500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0.0428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0.0428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bins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99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99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result, incidents used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50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0.054</w:t>
            </w:r>
          </w:p>
        </w:tc>
        <w:tc>
          <w:tcPr>
            <w:tcW w:type="dxa" w:w="1728"/>
          </w:tcPr>
          <w:p>
            <w:r>
              <w:t>0.001</w:t>
            </w:r>
          </w:p>
        </w:tc>
      </w:tr>
      <w:tr>
        <w:tc>
          <w:tcPr>
            <w:tcW w:type="dxa" w:w="1728"/>
          </w:tcPr>
          <w:p>
            <w:r>
              <w:t>Hot spots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0.054</w:t>
            </w:r>
          </w:p>
        </w:tc>
        <w:tc>
          <w:tcPr>
            <w:tcW w:type="dxa" w:w="1728"/>
          </w:tcPr>
          <w:p>
            <w:r>
              <w:t>0.001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0.03036</w:t>
            </w:r>
          </w:p>
        </w:tc>
        <w:tc>
          <w:tcPr>
            <w:tcW w:type="dxa" w:w="1728"/>
          </w:tcPr>
          <w:p>
            <w:r>
              <w:t>0.01978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0.03036</w:t>
            </w:r>
          </w:p>
        </w:tc>
        <w:tc>
          <w:tcPr>
            <w:tcW w:type="dxa" w:w="1728"/>
          </w:tcPr>
          <w:p>
            <w:r>
              <w:t>0.01978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-1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0.01438</w:t>
            </w:r>
          </w:p>
        </w:tc>
        <w:tc>
          <w:tcPr>
            <w:tcW w:type="dxa" w:w="1728"/>
          </w:tcPr>
          <w:p>
            <w:r>
              <w:t>0.0038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0.01438</w:t>
            </w:r>
          </w:p>
        </w:tc>
        <w:tc>
          <w:tcPr>
            <w:tcW w:type="dxa" w:w="1728"/>
          </w:tcPr>
          <w:p>
            <w:r>
              <w:t>0.0038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0.05616</w:t>
            </w:r>
          </w:p>
        </w:tc>
        <w:tc>
          <w:tcPr>
            <w:tcW w:type="dxa" w:w="1728"/>
          </w:tcPr>
          <w:p>
            <w:r>
              <w:t>0.04558</w:t>
            </w:r>
          </w:p>
        </w:tc>
      </w:tr>
      <w:tr>
        <w:tc>
          <w:tcPr>
            <w:tcW w:type="dxa" w:w="1728"/>
          </w:tcPr>
          <w:p>
            <w:r>
              <w:t>Summarize within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0.05616</w:t>
            </w:r>
          </w:p>
        </w:tc>
        <w:tc>
          <w:tcPr>
            <w:tcW w:type="dxa" w:w="1728"/>
          </w:tcPr>
          <w:p>
            <w:r>
              <w:t>0.04558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558</w:t>
            </w:r>
          </w:p>
        </w:tc>
        <w:tc>
          <w:tcPr>
            <w:tcW w:type="dxa" w:w="1728"/>
          </w:tcPr>
          <w:p>
            <w:r>
              <w:t>2,452</w:t>
            </w:r>
          </w:p>
        </w:tc>
        <w:tc>
          <w:tcPr>
            <w:tcW w:type="dxa" w:w="1728"/>
          </w:tcPr>
          <w:p>
            <w:r>
              <w:t>1,894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32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bandwidth m</w:t>
            </w:r>
          </w:p>
        </w:tc>
        <w:tc>
          <w:tcPr>
            <w:tcW w:type="dxa" w:w="1728"/>
          </w:tcPr>
          <w:p>
            <w:r>
              <w:t>2,000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-1,500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-300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max density per km2</w:t>
            </w:r>
          </w:p>
        </w:tc>
        <w:tc>
          <w:tcPr>
            <w:tcW w:type="dxa" w:w="1728"/>
          </w:tcPr>
          <w:p>
            <w:r>
              <w:t>6.956</w:t>
            </w:r>
          </w:p>
        </w:tc>
        <w:tc>
          <w:tcPr>
            <w:tcW w:type="dxa" w:w="1728"/>
          </w:tcPr>
          <w:p>
            <w:r>
              <w:t>34.43</w:t>
            </w:r>
          </w:p>
        </w:tc>
        <w:tc>
          <w:tcPr>
            <w:tcW w:type="dxa" w:w="1728"/>
          </w:tcPr>
          <w:p>
            <w:r>
              <w:t>27.47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0.017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0.017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558</w:t>
            </w:r>
          </w:p>
        </w:tc>
        <w:tc>
          <w:tcPr>
            <w:tcW w:type="dxa" w:w="1728"/>
          </w:tcPr>
          <w:p>
            <w:r>
              <w:t>2,508</w:t>
            </w:r>
          </w:p>
        </w:tc>
        <w:tc>
          <w:tcPr>
            <w:tcW w:type="dxa" w:w="1728"/>
          </w:tcPr>
          <w:p>
            <w:r>
              <w:t>1,950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49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bandwidth m</w:t>
            </w:r>
          </w:p>
        </w:tc>
        <w:tc>
          <w:tcPr>
            <w:tcW w:type="dxa" w:w="1728"/>
          </w:tcPr>
          <w:p>
            <w:r>
              <w:t>2,000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-1,500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cell size m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-300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max density per km2</w:t>
            </w:r>
          </w:p>
        </w:tc>
        <w:tc>
          <w:tcPr>
            <w:tcW w:type="dxa" w:w="1728"/>
          </w:tcPr>
          <w:p>
            <w:r>
              <w:t>6.956</w:t>
            </w:r>
          </w:p>
        </w:tc>
        <w:tc>
          <w:tcPr>
            <w:tcW w:type="dxa" w:w="1728"/>
          </w:tcPr>
          <w:p>
            <w:r>
              <w:t>282</w:t>
            </w:r>
          </w:p>
        </w:tc>
        <w:tc>
          <w:tcPr>
            <w:tcW w:type="dxa" w:w="1728"/>
          </w:tcPr>
          <w:p>
            <w:r>
              <w:t>275.1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0.0428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0.0428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558</w:t>
            </w:r>
          </w:p>
        </w:tc>
        <w:tc>
          <w:tcPr>
            <w:tcW w:type="dxa" w:w="1728"/>
          </w:tcPr>
          <w:p>
            <w:r>
              <w:t>616</w:t>
            </w:r>
          </w:p>
        </w:tc>
        <w:tc>
          <w:tcPr>
            <w:tcW w:type="dxa" w:w="1728"/>
          </w:tcPr>
          <w:p>
            <w:r>
              <w:t>58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105</w:t>
            </w:r>
          </w:p>
        </w:tc>
        <w:tc>
          <w:tcPr>
            <w:tcW w:type="dxa" w:w="1728"/>
          </w:tcPr>
          <w:p>
            <w:r>
              <w:t>94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result, max density per km2</w:t>
            </w:r>
          </w:p>
        </w:tc>
        <w:tc>
          <w:tcPr>
            <w:tcW w:type="dxa" w:w="1728"/>
          </w:tcPr>
          <w:p>
            <w:r>
              <w:t>6.956</w:t>
            </w:r>
          </w:p>
        </w:tc>
        <w:tc>
          <w:tcPr>
            <w:tcW w:type="dxa" w:w="1728"/>
          </w:tcPr>
          <w:p>
            <w:r>
              <w:t>5.525</w:t>
            </w:r>
          </w:p>
        </w:tc>
        <w:tc>
          <w:tcPr>
            <w:tcW w:type="dxa" w:w="1728"/>
          </w:tcPr>
          <w:p>
            <w:r>
              <w:t>-1.431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0.054</w:t>
            </w:r>
          </w:p>
        </w:tc>
        <w:tc>
          <w:tcPr>
            <w:tcW w:type="dxa" w:w="1728"/>
          </w:tcPr>
          <w:p>
            <w:r>
              <w:t>0.001</w:t>
            </w:r>
          </w:p>
        </w:tc>
      </w:tr>
      <w:tr>
        <w:tc>
          <w:tcPr>
            <w:tcW w:type="dxa" w:w="1728"/>
          </w:tcPr>
          <w:p>
            <w:r>
              <w:t>Calculate density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0.053</w:t>
            </w:r>
          </w:p>
        </w:tc>
        <w:tc>
          <w:tcPr>
            <w:tcW w:type="dxa" w:w="1728"/>
          </w:tcPr>
          <w:p>
            <w:r>
              <w:t>0.054</w:t>
            </w:r>
          </w:p>
        </w:tc>
        <w:tc>
          <w:tcPr>
            <w:tcW w:type="dxa" w:w="1728"/>
          </w:tcPr>
          <w:p>
            <w:r>
              <w:t>0.001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2,290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-1,290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noise</w:t>
            </w:r>
          </w:p>
        </w:tc>
        <w:tc>
          <w:tcPr>
            <w:tcW w:type="dxa" w:w="1728"/>
          </w:tcPr>
          <w:p>
            <w:r>
              <w:t>1,961</w:t>
            </w:r>
          </w:p>
        </w:tc>
        <w:tc>
          <w:tcPr>
            <w:tcW w:type="dxa" w:w="1728"/>
          </w:tcPr>
          <w:p>
            <w:r>
              <w:t>1,000</w:t>
            </w:r>
          </w:p>
        </w:tc>
        <w:tc>
          <w:tcPr>
            <w:tcW w:type="dxa" w:w="1728"/>
          </w:tcPr>
          <w:p>
            <w:r>
              <w:t>-961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576</w:t>
            </w:r>
          </w:p>
        </w:tc>
        <w:tc>
          <w:tcPr>
            <w:tcW w:type="dxa" w:w="1728"/>
          </w:tcPr>
          <w:p>
            <w:r>
              <w:t>553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-0.0258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0.0958</w:t>
            </w:r>
          </w:p>
        </w:tc>
        <w:tc>
          <w:tcPr>
            <w:tcW w:type="dxa" w:w="1728"/>
          </w:tcPr>
          <w:p>
            <w:r>
              <w:t>0.07</w:t>
            </w:r>
          </w:p>
        </w:tc>
        <w:tc>
          <w:tcPr>
            <w:tcW w:type="dxa" w:w="1728"/>
          </w:tcPr>
          <w:p>
            <w:r>
              <w:t>-0.0258</w:t>
            </w:r>
          </w:p>
        </w:tc>
      </w:tr>
      <w:tr>
        <w:tc>
          <w:tcPr>
            <w:tcW w:type="dxa" w:w="1728"/>
          </w:tcPr>
          <w:p>
            <w:r>
              <w:t>Find point clusters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Change beside the counts per health sub-district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Change beside the counts per health sub-district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-1</w:t>
            </w:r>
          </w:p>
        </w:tc>
      </w:tr>
      <w:tr>
        <w:tc>
          <w:tcPr>
            <w:tcW w:type="dxa" w:w="1728"/>
          </w:tcPr>
          <w:p>
            <w:r>
              <w:t>Change beside the counts per health sub-district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0.06038</w:t>
            </w:r>
          </w:p>
        </w:tc>
        <w:tc>
          <w:tcPr>
            <w:tcW w:type="dxa" w:w="1728"/>
          </w:tcPr>
          <w:p>
            <w:r>
              <w:t>0.01074</w:t>
            </w:r>
          </w:p>
        </w:tc>
        <w:tc>
          <w:tcPr>
            <w:tcW w:type="dxa" w:w="1728"/>
          </w:tcPr>
          <w:p>
            <w:r>
              <w:t>-0.04964</w:t>
            </w:r>
          </w:p>
        </w:tc>
      </w:tr>
      <w:tr>
        <w:tc>
          <w:tcPr>
            <w:tcW w:type="dxa" w:w="1728"/>
          </w:tcPr>
          <w:p>
            <w:r>
              <w:t>Change beside the counts per health sub-district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0.06038</w:t>
            </w:r>
          </w:p>
        </w:tc>
        <w:tc>
          <w:tcPr>
            <w:tcW w:type="dxa" w:w="1728"/>
          </w:tcPr>
          <w:p>
            <w:r>
              <w:t>0.01074</w:t>
            </w:r>
          </w:p>
        </w:tc>
        <w:tc>
          <w:tcPr>
            <w:tcW w:type="dxa" w:w="1728"/>
          </w:tcPr>
          <w:p>
            <w:r>
              <w:t>-0.04964</w:t>
            </w:r>
          </w:p>
        </w:tc>
      </w:tr>
      <w:tr>
        <w:tc>
          <w:tcPr>
            <w:tcW w:type="dxa" w:w="1728"/>
          </w:tcPr>
          <w:p>
            <w:r>
              <w:t>Change of vaccination sessions where density is high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Change of vaccination sessions where density is high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0.06038</w:t>
            </w:r>
          </w:p>
        </w:tc>
        <w:tc>
          <w:tcPr>
            <w:tcW w:type="dxa" w:w="1728"/>
          </w:tcPr>
          <w:p>
            <w:r>
              <w:t>0.05926</w:t>
            </w:r>
          </w:p>
        </w:tc>
        <w:tc>
          <w:tcPr>
            <w:tcW w:type="dxa" w:w="1728"/>
          </w:tcPr>
          <w:p>
            <w:r>
              <w:t>-0.00112</w:t>
            </w:r>
          </w:p>
        </w:tc>
      </w:tr>
      <w:tr>
        <w:tc>
          <w:tcPr>
            <w:tcW w:type="dxa" w:w="1728"/>
          </w:tcPr>
          <w:p>
            <w:r>
              <w:t>Change of vaccination sessions where density is high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0.06038</w:t>
            </w:r>
          </w:p>
        </w:tc>
        <w:tc>
          <w:tcPr>
            <w:tcW w:type="dxa" w:w="1728"/>
          </w:tcPr>
          <w:p>
            <w:r>
              <w:t>0.05926</w:t>
            </w:r>
          </w:p>
        </w:tc>
        <w:tc>
          <w:tcPr>
            <w:tcW w:type="dxa" w:w="1728"/>
          </w:tcPr>
          <w:p>
            <w:r>
              <w:t>-0.00112</w:t>
            </w:r>
          </w:p>
        </w:tc>
      </w:tr>
      <w:tr>
        <w:tc>
          <w:tcPr>
            <w:tcW w:type="dxa" w:w="1728"/>
          </w:tcPr>
          <w:p>
            <w:r>
              <w:t>Hot cells of cases per health sub-district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37</w:t>
            </w:r>
          </w:p>
        </w:tc>
      </w:tr>
      <w:tr>
        <w:tc>
          <w:tcPr>
            <w:tcW w:type="dxa" w:w="1728"/>
          </w:tcPr>
          <w:p>
            <w:r>
              <w:t>Hot cells of cases per health sub-district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0.05554</w:t>
            </w:r>
          </w:p>
        </w:tc>
        <w:tc>
          <w:tcPr>
            <w:tcW w:type="dxa" w:w="1728"/>
          </w:tcPr>
          <w:p>
            <w:r>
              <w:t>0.04496</w:t>
            </w:r>
          </w:p>
        </w:tc>
      </w:tr>
      <w:tr>
        <w:tc>
          <w:tcPr>
            <w:tcW w:type="dxa" w:w="1728"/>
          </w:tcPr>
          <w:p>
            <w:r>
              <w:t>Hot cells of cases per health sub-district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0.01058</w:t>
            </w:r>
          </w:p>
        </w:tc>
        <w:tc>
          <w:tcPr>
            <w:tcW w:type="dxa" w:w="1728"/>
          </w:tcPr>
          <w:p>
            <w:r>
              <w:t>0.05554</w:t>
            </w:r>
          </w:p>
        </w:tc>
        <w:tc>
          <w:tcPr>
            <w:tcW w:type="dxa" w:w="1728"/>
          </w:tcPr>
          <w:p>
            <w:r>
              <w:t>0.04496</w:t>
            </w:r>
          </w:p>
        </w:tc>
      </w:tr>
      <w:tr>
        <w:tc>
          <w:tcPr>
            <w:tcW w:type="dxa" w:w="1728"/>
          </w:tcPr>
          <w:p>
            <w:r>
              <w:t>Dense areas of community health worker visits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Dense areas of community health worker visits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46</w:t>
            </w:r>
          </w:p>
        </w:tc>
        <w:tc>
          <w:tcPr>
            <w:tcW w:type="dxa" w:w="1728"/>
          </w:tcPr>
          <w:p>
            <w:r>
              <w:t>46</w:t>
            </w:r>
          </w:p>
        </w:tc>
      </w:tr>
      <w:tr>
        <w:tc>
          <w:tcPr>
            <w:tcW w:type="dxa" w:w="1728"/>
          </w:tcPr>
          <w:p>
            <w:r>
              <w:t>Dense areas of community health worker visits</w:t>
            </w:r>
          </w:p>
        </w:tc>
        <w:tc>
          <w:tcPr>
            <w:tcW w:type="dxa" w:w="1728"/>
          </w:tcPr>
          <w:p>
            <w:r>
              <w:t>billing, cost</w:t>
            </w:r>
          </w:p>
        </w:tc>
        <w:tc>
          <w:tcPr>
            <w:tcW w:type="dxa" w:w="1728"/>
          </w:tcPr>
          <w:p>
            <w:r>
              <w:t>0.02015</w:t>
            </w:r>
          </w:p>
        </w:tc>
        <w:tc>
          <w:tcPr>
            <w:tcW w:type="dxa" w:w="1728"/>
          </w:tcPr>
          <w:p>
            <w:r>
              <w:t>0.06905</w:t>
            </w:r>
          </w:p>
        </w:tc>
        <w:tc>
          <w:tcPr>
            <w:tcW w:type="dxa" w:w="1728"/>
          </w:tcPr>
          <w:p>
            <w:r>
              <w:t>0.0489</w:t>
            </w:r>
          </w:p>
        </w:tc>
      </w:tr>
      <w:tr>
        <w:tc>
          <w:tcPr>
            <w:tcW w:type="dxa" w:w="1728"/>
          </w:tcPr>
          <w:p>
            <w:r>
              <w:t>Dense areas of community health worker visits</w:t>
            </w:r>
          </w:p>
        </w:tc>
        <w:tc>
          <w:tcPr>
            <w:tcW w:type="dxa" w:w="1728"/>
          </w:tcPr>
          <w:p>
            <w:r>
              <w:t>billing, list price</w:t>
            </w:r>
          </w:p>
        </w:tc>
        <w:tc>
          <w:tcPr>
            <w:tcW w:type="dxa" w:w="1728"/>
          </w:tcPr>
          <w:p>
            <w:r>
              <w:t>0.02015</w:t>
            </w:r>
          </w:p>
        </w:tc>
        <w:tc>
          <w:tcPr>
            <w:tcW w:type="dxa" w:w="1728"/>
          </w:tcPr>
          <w:p>
            <w:r>
              <w:t>0.06905</w:t>
            </w:r>
          </w:p>
        </w:tc>
        <w:tc>
          <w:tcPr>
            <w:tcW w:type="dxa" w:w="1728"/>
          </w:tcPr>
          <w:p>
            <w:r>
              <w:t>0.0489</w:t>
            </w:r>
          </w:p>
        </w:tc>
      </w:tr>
      <w:tr>
        <w:tc>
          <w:tcPr>
            <w:tcW w:type="dxa" w:w="1728"/>
          </w:tcPr>
          <w:p>
            <w:r>
              <w:t>Dense areas of community health worker visits</w:t>
            </w:r>
          </w:p>
        </w:tc>
        <w:tc>
          <w:tcPr>
            <w:tcW w:type="dxa" w:w="1728"/>
          </w:tcPr>
          <w:p>
            <w:r>
              <w:t>list price</w:t>
            </w:r>
          </w:p>
        </w:tc>
        <w:tc>
          <w:tcPr>
            <w:tcW w:type="dxa" w:w="1728"/>
          </w:tcPr>
          <w:p>
            <w:r>
              <w:t>0.02015</w:t>
            </w:r>
          </w:p>
        </w:tc>
        <w:tc>
          <w:tcPr>
            <w:tcW w:type="dxa" w:w="1728"/>
          </w:tcPr>
          <w:p>
            <w:r>
              <w:t>0.06905</w:t>
            </w:r>
          </w:p>
        </w:tc>
        <w:tc>
          <w:tcPr>
            <w:tcW w:type="dxa" w:w="1728"/>
          </w:tcPr>
          <w:p>
            <w:r>
              <w:t>0.0489</w:t>
            </w:r>
          </w:p>
        </w:tc>
      </w:tr>
      <w:tr>
        <w:tc>
          <w:tcPr>
            <w:tcW w:type="dxa" w:w="1728"/>
          </w:tcPr>
          <w:p>
            <w:r>
              <w:t>Density of community health worker visits and cases together</w:t>
            </w:r>
          </w:p>
        </w:tc>
        <w:tc>
          <w:tcPr>
            <w:tcW w:type="dxa" w:w="1728"/>
          </w:tcPr>
          <w:p>
            <w:r>
              <w:t>result, count</w:t>
            </w:r>
          </w:p>
        </w:tc>
        <w:tc>
          <w:tcPr>
            <w:tcW w:type="dxa" w:w="1728"/>
          </w:tcPr>
          <w:p>
            <w:r>
              <w:t>2,352</w:t>
            </w:r>
          </w:p>
        </w:tc>
        <w:tc>
          <w:tcPr>
            <w:tcW w:type="dxa" w:w="1728"/>
          </w:tcPr>
          <w:p>
            <w:r>
              <w:t>4,960</w:t>
            </w:r>
          </w:p>
        </w:tc>
        <w:tc>
          <w:tcPr>
            <w:tcW w:type="dxa" w:w="1728"/>
          </w:tcPr>
          <w:p>
            <w:r>
              <w:t>2,608</w:t>
            </w:r>
          </w:p>
        </w:tc>
      </w:tr>
      <w:tr>
        <w:tc>
          <w:tcPr>
            <w:tcW w:type="dxa" w:w="1728"/>
          </w:tcPr>
          <w:p>
            <w:r>
              <w:t>Density of community health worker visits and cases together</w:t>
            </w:r>
          </w:p>
        </w:tc>
        <w:tc>
          <w:tcPr>
            <w:tcW w:type="dxa" w:w="1728"/>
          </w:tcPr>
          <w:p>
            <w:r>
              <w:t>result, elapsed ms</w:t>
            </w:r>
          </w:p>
        </w:tc>
        <w:tc>
          <w:tcPr>
            <w:tcW w:type="dxa" w:w="1728"/>
          </w:tcPr>
          <w:p>
            <w:r>
              <w:t>58</w:t>
            </w:r>
          </w:p>
        </w:tc>
        <w:tc>
          <w:tcPr>
            <w:tcW w:type="dxa" w:w="1728"/>
          </w:tcPr>
          <w:p>
            <w:r>
              <w:t>109</w:t>
            </w:r>
          </w:p>
        </w:tc>
        <w:tc>
          <w:tcPr>
            <w:tcW w:type="dxa" w:w="1728"/>
          </w:tcPr>
          <w:p>
            <w:r>
              <w:t>51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Entities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11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Event terms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Documents</w:t>
            </w:r>
          </w:p>
        </w:tc>
        <w:tc>
          <w:tcPr>
            <w:tcW w:type="dxa" w:w="1728"/>
          </w:tcPr>
          <w:p>
            <w:r>
              <w:t>Places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</w:tbl>
    <w:p/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week by dataset. 265 rows (id 9ed316de-c13f-4c96-9941-d0ab254813c6)</w:t>
      </w:r>
    </w:p>
    <w:p>
      <w:pPr>
        <w:spacing w:after="40"/>
      </w:pPr>
      <w:r>
        <w:t>[2] Dataset: Cases. vector, 2290 rows (id 59cb2ed5-709d-4ca6-94aa-fd8eb621eb37)</w:t>
      </w:r>
    </w:p>
    <w:p>
      <w:pPr>
        <w:spacing w:after="40"/>
      </w:pPr>
      <w:r>
        <w:t>[3] Dataset: Community health worker visits. vector, 1000 rows (id 44c21bd2-0729-457b-ba05-d7a36b9885ed)</w:t>
      </w:r>
    </w:p>
    <w:p>
      <w:pPr>
        <w:spacing w:after="40"/>
      </w:pPr>
      <w:r>
        <w:t>[4] Dataset: Vaccination sessions. vector, 200 rows (id 46c023c6-ea3b-4a1d-9a6c-130a334b6790)</w:t>
      </w:r>
    </w:p>
    <w:p>
      <w:pPr>
        <w:spacing w:after="40"/>
      </w:pPr>
      <w:r>
        <w:t>[5] Dataset: Weekly cases by sub-district. table, 936 rows (id 1ce22bbc-4659-446b-a2ab-9d6f1bfe6418)</w:t>
      </w:r>
    </w:p>
    <w:p>
      <w:pPr>
        <w:spacing w:after="40"/>
      </w:pPr>
      <w:r>
        <w:t>[6] Dataset: Clinic stock by month. table, 315 rows (id 930b3eee-3ebe-4aff-8fa0-a2c38a029a36)</w:t>
      </w:r>
    </w:p>
    <w:p>
      <w:pPr>
        <w:spacing w:after="40"/>
      </w:pPr>
      <w:r>
        <w:t>[7] Rendering: Chart: Timeline lanes: events per week by dataset. 265 rows (id dc67edf4-bf01-4d54-a054-9cccf4719256)</w:t>
      </w:r>
    </w:p>
    <w:p>
      <w:pPr>
        <w:spacing w:after="40"/>
      </w:pPr>
      <w:r>
        <w:t>[8] Rendering: Chart: Timeline: change from one week to the next. 52 rows (id b08e07a6-2857-423d-9faf-2edf4b6db093)</w:t>
      </w:r>
    </w:p>
    <w:p>
      <w:pPr>
        <w:spacing w:after="40"/>
      </w:pPr>
      <w:r>
        <w:t>[9] Tool result: gp_period_change, step 0. The count fell from 36 in week of 2026-09-21 to 18 in week of 2026-09-28 (-50.0%); a change this large is unlikely to be chance (p = 0.0198). (id da0d02de-5858-490e-a2a5-d4daf11b4a77:0)</w:t>
      </w:r>
    </w:p>
    <w:p>
      <w:pPr>
        <w:spacing w:after="40"/>
      </w:pPr>
      <w:r>
        <w:t>[10] Layer: Period change: Community health worker visits (week of 2026-09-21 to week of 2026-09-28) (id 3bec1b01-80c0-4802-8f6f-e05ccd607485)</w:t>
      </w:r>
    </w:p>
    <w:p>
      <w:pPr>
        <w:spacing w:after="40"/>
      </w:pPr>
      <w:r>
        <w:t>[11] Tool result: gp_period_change, step 1. The count fell from 9 in week of 2026-06-29 to 2 in week of 2026-07-06 (-77.8%); a change this small is within what chance would give (p = 0.0654). (id da0d02de-5858-490e-a2a5-d4daf11b4a77:1)</w:t>
      </w:r>
    </w:p>
    <w:p>
      <w:pPr>
        <w:spacing w:after="40"/>
      </w:pPr>
      <w:r>
        <w:t>[12] Layer: Period change: Vaccination sessions (week of 2026-06-29 to week of 2026-07-06) (id 3345972d-58bd-4b02-b103-633f6c7a1c21)</w:t>
      </w:r>
    </w:p>
    <w:p>
      <w:pPr>
        <w:spacing w:after="40"/>
      </w:pPr>
      <w:r>
        <w:t>[13] Tool result: gp_period_change, step 2. The count fell from 136 in week of 2026-05-18 to 86 in week of 2026-05-25 (-36.8%); a change this large is unlikely to be chance (p = 0.000963). (id da0d02de-5858-490e-a2a5-d4daf11b4a77:2)</w:t>
      </w:r>
    </w:p>
    <w:p>
      <w:pPr>
        <w:spacing w:after="40"/>
      </w:pPr>
      <w:r>
        <w:t>[14] Layer: Period change: Cases (week of 2026-05-18 to week of 2026-05-25) (id 66f934f7-4d7f-4b71-bfe5-db9cf372b64d)</w:t>
      </w:r>
    </w:p>
    <w:p>
      <w:pPr>
        <w:spacing w:after="40"/>
      </w:pPr>
      <w:r>
        <w:t>[15] Rendering: Map: Overview: the top 3 results. view longitude 32.48887 to 32.67295, latitude 0.23939 to 0.37643 (id 56c16576-ebcf-441b-9376-fc19268f64e4)</w:t>
      </w:r>
    </w:p>
    <w:p>
      <w:pPr>
        <w:spacing w:after="40"/>
      </w:pPr>
      <w:r>
        <w:t>[16] Layer: Health sub-districts. spatial profile (id 433b88cc-cf57-4d48-b158-220cc8b77697)</w:t>
      </w:r>
    </w:p>
    <w:p>
      <w:pPr>
        <w:spacing w:after="40"/>
      </w:pPr>
      <w:r>
        <w:t>[17] Layer: Cases. spatial profile (id 03c8f72b-99c1-4176-8f56-aabff1d062b7)</w:t>
      </w:r>
    </w:p>
    <w:p>
      <w:pPr>
        <w:spacing w:after="40"/>
      </w:pPr>
      <w:r>
        <w:t>[18] Layer: Clinics. spatial profile (id ac5b28b9-59c1-40e0-b7bd-1b0014ea13e0)</w:t>
      </w:r>
    </w:p>
    <w:p>
      <w:pPr>
        <w:spacing w:after="40"/>
      </w:pPr>
      <w:r>
        <w:t>[19] Layer: Water points. spatial profile (id c63bde31-7c18-420e-894d-3e824a409c2d)</w:t>
      </w:r>
    </w:p>
    <w:p>
      <w:pPr>
        <w:spacing w:after="40"/>
      </w:pPr>
      <w:r>
        <w:t>[20] Layer: Community health worker visits. spatial profile (id 4d70d1ce-8162-42eb-b3d7-d864edf2721e)</w:t>
      </w:r>
    </w:p>
    <w:p>
      <w:pPr>
        <w:spacing w:after="40"/>
      </w:pPr>
      <w:r>
        <w:t>[21] Layer: Outbreak response teams. spatial profile (id 1b8f0e74-8ce3-4ca6-bbf8-e76348e17d6e)</w:t>
      </w:r>
    </w:p>
    <w:p>
      <w:pPr>
        <w:spacing w:after="40"/>
      </w:pPr>
      <w:r>
        <w:t>[22] Layer: Vaccination sessions. spatial profile (id 6798c97c-ff1d-462f-b9b0-5baab95708a5)</w:t>
      </w:r>
    </w:p>
    <w:p>
      <w:pPr>
        <w:spacing w:after="40"/>
      </w:pPr>
      <w:r>
        <w:t>[23]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[24] Plan: Space time hot spots of Community health worker visits (the Start plan's candidate c_70590e6d2eeb). Community health worker visits carry dates in 'visited_at': emerging hot spot analysis finds new, intensifying and fading hot spots per week. (id 502cfe77-e27d-4781-888d-59ecc8241e24:c_70590e6d2eeb)</w:t>
      </w:r>
    </w:p>
    <w:p>
      <w:pPr>
        <w:spacing w:after="40"/>
      </w:pPr>
      <w:r>
        <w:t>[25] Tool result: gp_space_time_hot_spots, step 0. Emerging hot spots: 1 layer saved: Emerging hot spots: Community health worker visits (124 features). (id ca57d695-3247-4efe-bf1e-0e4a458c66f4:0)</w:t>
      </w:r>
    </w:p>
    <w:p>
      <w:pPr>
        <w:spacing w:after="40"/>
      </w:pPr>
      <w:r>
        <w:t>[26] Rendering: Map: Emerging hot spots: community health worker visits and cases. view longitude 32.49952 to 32.66088, latitude 0.25211 to 0.37225 (id 7e95523d-3393-400e-8c04-5e9bb1751ad0)</w:t>
      </w:r>
    </w:p>
    <w:p>
      <w:pPr>
        <w:spacing w:after="40"/>
      </w:pPr>
      <w:r>
        <w:t>[27] Plan: Space time hot spots of Vaccination sessions (the Start plan's candidate c_136a5b017678). Vaccination sessions carry dates in 'held_on': emerging hot spot analysis finds new, intensifying and fading hot spots per week. Measured: the pattern of Vaccination sessions changes over time (earlier half random, later half dispersed; the center moved 259 m). (id 502cfe77-e27d-4781-888d-59ecc8241e24:c_136a5b017678)</w:t>
      </w:r>
    </w:p>
    <w:p>
      <w:pPr>
        <w:spacing w:after="40"/>
      </w:pPr>
      <w:r>
        <w:t>[28] Tool result: gp_space_time_hot_spots, step 1. Emerging hot spots: 1 layer saved: Emerging hot spots: Vaccination sessions (24 features). (id ca57d695-3247-4efe-bf1e-0e4a458c66f4:1)</w:t>
      </w:r>
    </w:p>
    <w:p>
      <w:pPr>
        <w:spacing w:after="40"/>
      </w:pPr>
      <w:r>
        <w:t>[29] Rendering: Map: Emerging hot spots: vaccination sessions. view longitude 32.48887 to 32.67295, latitude 0.23939 to 0.37643 (id 56aebece-6125-4fb6-b449-86d97ba94702)</w:t>
      </w:r>
    </w:p>
    <w:p>
      <w:pPr>
        <w:spacing w:after="40"/>
      </w:pPr>
      <w:r>
        <w:t>[30] Plan: Space time hot spots of Cases (the Start plan's candidate c_24319662e98f). Cases carry dates in 'onset_date': emerging hot spot analysis finds new, intensifying and fading hot spots per week. Measured: the pattern of Cases changes over time (earlier half random, later half clustered; the center moved 783 m). (id 502cfe77-e27d-4781-888d-59ecc8241e24:c_24319662e98f)</w:t>
      </w:r>
    </w:p>
    <w:p>
      <w:pPr>
        <w:spacing w:after="40"/>
      </w:pPr>
      <w:r>
        <w:t>[31] Tool result: gp_space_time_hot_spots, step 2. Emerging hot spots: 1 layer saved: Emerging hot spots: Cases (125 features). (id ca57d695-3247-4efe-bf1e-0e4a458c66f4:2)</w:t>
      </w:r>
    </w:p>
    <w:p>
      <w:pPr>
        <w:spacing w:after="40"/>
      </w:pPr>
      <w:r>
        <w:t>[32]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[33] Plan: Hot spots of Community health worker visits (the Start plan's candidate c_6211f60c8ad6). 1000 points: Getis-Ord Gi* tests whether the concentrations in Community health worker visits are statistically significant. Measured: Community health worker visits are clustered (nearest-neighbor ratio 0.95, z = -3.3), median spacing 124 m. Cells of 500 m and a band of 1000 m from the measured spacing. (id 502cfe77-e27d-4781-888d-59ecc8241e24:c_6211f60c8ad6)</w:t>
      </w:r>
    </w:p>
    <w:p>
      <w:pPr>
        <w:spacing w:after="40"/>
      </w:pPr>
      <w:r>
        <w:t>[34] Tool result: gp_hot_spots, step 0. Hot spot analysis: 1 layer saved: Hot spot analysis: Community health worker visits (390 features). (id c2d5c745-9aa1-4cd9-a0a8-2ff3ab77a62a:0)</w:t>
      </w:r>
    </w:p>
    <w:p>
      <w:pPr>
        <w:spacing w:after="40"/>
      </w:pPr>
      <w:r>
        <w:t>[35] Rendering: Map: Hot spots: community health worker visits. view longitude 32.50994 to 32.65238, latitude 0.25713 to 0.36631 (id 98052aef-9d4d-4f54-ba5f-c8b6a1168787)</w:t>
      </w:r>
    </w:p>
    <w:p>
      <w:pPr>
        <w:spacing w:after="40"/>
      </w:pPr>
      <w:r>
        <w:t>[36] Plan: Hot spots of Cases (the Start plan's candidate c_9fb20ef66d1e). 2290 points: Getis-Ord Gi* tests whether the concentrations in Cases are statistically significant. Measured: Cases are clustered (nearest-neighbor ratio 0.90, z = -9.4), median spacing 75.6 m. Cells of 200 m and a band of 500 m from the measured spacing. (id 502cfe77-e27d-4781-888d-59ecc8241e24:c_9fb20ef66d1e)</w:t>
      </w:r>
    </w:p>
    <w:p>
      <w:pPr>
        <w:spacing w:after="40"/>
      </w:pPr>
      <w:r>
        <w:t>[37] Tool result: gp_hot_spots, step 1. Hot spot analysis: 1 layer saved: Hot spot analysis: Cases (2259 features). (id c2d5c745-9aa1-4cd9-a0a8-2ff3ab77a62a:1)</w:t>
      </w:r>
    </w:p>
    <w:p>
      <w:pPr>
        <w:spacing w:after="40"/>
      </w:pPr>
      <w:r>
        <w:t>[38] Rendering: Map: Hot spots: cases. view longitude 32.5125 to 32.64913, latitude 0.25979 to 0.36453 (id a56eeb41-2edc-432a-88c7-a24c0f5a72b3)</w:t>
      </w:r>
    </w:p>
    <w:p>
      <w:pPr>
        <w:spacing w:after="40"/>
      </w:pPr>
      <w:r>
        <w:t>[39] Plan: Hot spots of Vaccination sessions (the Start plan's candidate c_e1e27b62d2c9). 200 points: Getis-Ord Gi* tests whether the concentrations in Vaccination sessions are statistically significant. (id 502cfe77-e27d-4781-888d-59ecc8241e24:c_e1e27b62d2c9)</w:t>
      </w:r>
    </w:p>
    <w:p>
      <w:pPr>
        <w:spacing w:after="40"/>
      </w:pPr>
      <w:r>
        <w:t>[40] Tool result: gp_hot_spots, step 2. Hot spot analysis: 1 layer saved: Hot spot analysis: Vaccination sessions (99 features). (id c2d5c745-9aa1-4cd9-a0a8-2ff3ab77a62a:2)</w:t>
      </w:r>
    </w:p>
    <w:p>
      <w:pPr>
        <w:spacing w:after="40"/>
      </w:pPr>
      <w:r>
        <w:t>[41] Rendering: Map: Hot spots: vaccination sessions. view longitude 32.49938 to 32.65852, latitude 0.25127 to 0.37325 (id 68ed8d3d-fda0-438d-87ed-17c5d6d517d1)</w:t>
      </w:r>
    </w:p>
    <w:p>
      <w:pPr>
        <w:spacing w:after="40"/>
      </w:pPr>
      <w:r>
        <w:t>[42]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[43] Plan: Community health worker visits per feature of Health sub-districts (the Start plan's candidate c_f0b17dbbc715). Count Community health worker visits inside each feature of Health sub-districts by purpose; the counts map as a choropleth (natural breaks, sequential colors). (id 502cfe77-e27d-4781-888d-59ecc8241e24:c_f0b17dbbc715)</w:t>
      </w:r>
    </w:p>
    <w:p>
      <w:pPr>
        <w:spacing w:after="40"/>
      </w:pPr>
      <w:r>
        <w:t>[44] Tool result: gp_summarize_within, step 0. Summarize within: 1 layer saved: Summarize within: Health sub-districts (18 features). (id a98160db-9f77-4a98-acfd-a879b8f97de9:0)</w:t>
      </w:r>
    </w:p>
    <w:p>
      <w:pPr>
        <w:spacing w:after="40"/>
      </w:pPr>
      <w:r>
        <w:t>[45] Rendering: Map: Counts: community health worker visits, by health sub-district. view longitude 32.51464 to 32.64754, latitude 0.26149 to 0.36336 (id 3b9b93aa-6cb9-420c-beb3-f36bcbea491e)</w:t>
      </w:r>
    </w:p>
    <w:p>
      <w:pPr>
        <w:spacing w:after="40"/>
      </w:pPr>
      <w:r>
        <w:t>[46] Tool result: gp_summarize_within, step 1. Summarize within: 1 layer saved: Summarize within: Health sub-districts (18 features). (id a98160db-9f77-4a98-acfd-a879b8f97de9:1)</w:t>
      </w:r>
    </w:p>
    <w:p>
      <w:pPr>
        <w:spacing w:after="40"/>
      </w:pPr>
      <w:r>
        <w:t>[47] Rendering: Map: Counts: vaccination sessions, by health sub-district. view longitude 32.51464 to 32.64754, latitude 0.26149 to 0.36336 (id 72daafcb-45d3-43a7-bc54-d22b2cc6e843)</w:t>
      </w:r>
    </w:p>
    <w:p>
      <w:pPr>
        <w:spacing w:after="40"/>
      </w:pPr>
      <w:r>
        <w:t>[48] Tool result: gp_summarize_within, step 2. Summarize within: 1 layer saved: Summarize within: Health sub-districts (18 features). (id a98160db-9f77-4a98-acfd-a879b8f97de9:2)</w:t>
      </w:r>
    </w:p>
    <w:p>
      <w:pPr>
        <w:spacing w:after="40"/>
      </w:pPr>
      <w:r>
        <w:t>[49] Rendering: Map: Counts: cases, by health sub-district. view longitude 32.51464 to 32.64754, latitude 0.26149 to 0.36336 (id 2135f78f-d2ac-433f-9d8a-6e3d45ba6e33)</w:t>
      </w:r>
    </w:p>
    <w:p>
      <w:pPr>
        <w:spacing w:after="40"/>
      </w:pPr>
      <w:r>
        <w:t>[50] Catalog: Period change (analysis catalog, gp_period_change). Counts or sums per period (week over week, month over month, any two periods, or before and after a date), per area, per H3 cell or in total, with the places of largest rise and fall and a significance note. ArcGIS: Summarize Percent Change (Crime Analysis), Change Point Detection. (id gp_period_change)</w:t>
      </w:r>
    </w:p>
    <w:p>
      <w:pPr>
        <w:spacing w:after="40"/>
      </w:pPr>
      <w:r>
        <w:t>[51] Plan: Community health worker visits: change per week per feature of Health sub-districts (the Start plan's candidate c_a2fcbe1fcdab). Community health worker visits carry dates in 'visited_at' over 26 weeks: the count per week, week over week, with the places of largest rise and fall per feature of Health sub-districts and whether the change is beyond chance. (id 502cfe77-e27d-4781-888d-59ecc8241e24:c_a2fcbe1fcdab)</w:t>
      </w:r>
    </w:p>
    <w:p>
      <w:pPr>
        <w:spacing w:after="40"/>
      </w:pPr>
      <w:r>
        <w:t>[52] Rendering: Map: Period change: community health worker visits, by health sub-district. view longitude 32.51235 to 32.64994, latitude 0.26121 to 0.36364 (id 1ba857b6-25f9-4a1e-9809-7dabd1dba73f)</w:t>
      </w:r>
    </w:p>
    <w:p>
      <w:pPr>
        <w:spacing w:after="40"/>
      </w:pPr>
      <w:r>
        <w:t>[53] Rendering: Chart: Community health worker visits: count per week. 27 rows (id 38a7f1b5-f586-4a93-acb8-4706829d7084)</w:t>
      </w:r>
    </w:p>
    <w:p>
      <w:pPr>
        <w:spacing w:after="40"/>
      </w:pPr>
      <w:r>
        <w:t>[54] Rendering: Chart: Community health worker visits: week of 2026-09-21 to week of 2026-09-28 by place. 28 rows (id cc02c36d-d7ba-4b30-b17f-b4d59c59a182)</w:t>
      </w:r>
    </w:p>
    <w:p>
      <w:pPr>
        <w:spacing w:after="40"/>
      </w:pPr>
      <w:r>
        <w:t>[55] Rendering: Chart: Period change: Community health worker visits (week of 2026-09-21 to week of 2026-09-28). 5 rows (id 5a1e5aac-b54b-49dd-82a1-6de54c6f280a)</w:t>
      </w:r>
    </w:p>
    <w:p>
      <w:pPr>
        <w:spacing w:after="40"/>
      </w:pPr>
      <w:r>
        <w:t>[56] Rendering: Map: Period change: vaccination sessions, by health sub-district. view longitude 32.51235 to 32.64994, latitude 0.26121 to 0.36364 (id 4021c7ee-ffb3-49da-9404-41221d96a7a2)</w:t>
      </w:r>
    </w:p>
    <w:p>
      <w:pPr>
        <w:spacing w:after="40"/>
      </w:pPr>
      <w:r>
        <w:t>[57] Rendering: Chart: Vaccination sessions: count per week. 39 rows (id f56fc17e-709a-4ed7-a297-d2fd6e33d067)</w:t>
      </w:r>
    </w:p>
    <w:p>
      <w:pPr>
        <w:spacing w:after="40"/>
      </w:pPr>
      <w:r>
        <w:t>[58] Rendering: Chart: Vaccination sessions: week of 2026-06-29 to week of 2026-07-06 by place. 20 rows (id 293fe134-01c3-4c24-b991-e34d182657c7)</w:t>
      </w:r>
    </w:p>
    <w:p>
      <w:pPr>
        <w:spacing w:after="40"/>
      </w:pPr>
      <w:r>
        <w:t>[59] Rendering: Chart: Period change: Vaccination sessions (week of 2026-06-29 to week of 2026-07-06). 5 rows (id a076831a-6ae4-47aa-8be1-9a5d36f509fa)</w:t>
      </w:r>
    </w:p>
    <w:p>
      <w:pPr>
        <w:spacing w:after="40"/>
      </w:pPr>
      <w:r>
        <w:t>[60] Rendering: Map: Period change: cases, by health sub-district. view longitude 32.51235 to 32.64994, latitude 0.26121 to 0.36364 (id c02c2da5-7128-4cbe-bc4c-1af8118de764)</w:t>
      </w:r>
    </w:p>
    <w:p>
      <w:pPr>
        <w:spacing w:after="40"/>
      </w:pPr>
      <w:r>
        <w:t>[61] Rendering: Chart: Cases: count per week. 53 rows (id a232e499-3702-4315-b7d3-da9d00e71897)</w:t>
      </w:r>
    </w:p>
    <w:p>
      <w:pPr>
        <w:spacing w:after="40"/>
      </w:pPr>
      <w:r>
        <w:t>[62] Rendering: Chart: Cases: week of 2026-05-18 to week of 2026-05-25 by place. 30 rows (id c86a0c4a-b1af-4354-b292-8496363ee353)</w:t>
      </w:r>
    </w:p>
    <w:p>
      <w:pPr>
        <w:spacing w:after="40"/>
      </w:pPr>
      <w:r>
        <w:t>[63] Rendering: Chart: Period change: Cases (week of 2026-05-18 to week of 2026-05-25). 6 rows (id 916d1401-e116-42e0-b939-a730c5fff396)</w:t>
      </w:r>
    </w:p>
    <w:p>
      <w:pPr>
        <w:spacing w:after="40"/>
      </w:pPr>
      <w:r>
        <w:t>[64]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[65] Plan: Kernel density of Community health worker visits (the Start plan's candidate c_224143430356). 1000 points in Community health worker visits: a density surface shows where they concentrate. Measured: Community health worker visits are clustered (nearest-neighbor ratio 0.95, z = -3.3), median spacing 124 m. (id 502cfe77-e27d-4781-888d-59ecc8241e24:c_224143430356)</w:t>
      </w:r>
    </w:p>
    <w:p>
      <w:pPr>
        <w:spacing w:after="40"/>
      </w:pPr>
      <w:r>
        <w:t>[66] Tool result: gp_calculate_density, step 0. Calculate density: 1 layer saved: Calculate density: Community health worker visits (2452 features). (id 12155ea1-761a-4dfb-bea9-c367f910d998:0)</w:t>
      </w:r>
    </w:p>
    <w:p>
      <w:pPr>
        <w:spacing w:after="40"/>
      </w:pPr>
      <w:r>
        <w:t>[67] Rendering: Map: Density: community health worker visits. view longitude 32.50938 to 32.65381, latitude 0.25717 to 0.36787 (id c4802079-26fd-4077-ab26-93b7925b6482)</w:t>
      </w:r>
    </w:p>
    <w:p>
      <w:pPr>
        <w:spacing w:after="40"/>
      </w:pPr>
      <w:r>
        <w:t>[68] Plan: Kernel density of Cases (the Start plan's candidate c_070749f5aead). 2290 points in Cases: a density surface shows where they concentrate. Measured: Cases are clustered (nearest-neighbor ratio 0.90, z = -9.4), median spacing 75.6 m. (id 502cfe77-e27d-4781-888d-59ecc8241e24:c_070749f5aead)</w:t>
      </w:r>
    </w:p>
    <w:p>
      <w:pPr>
        <w:spacing w:after="40"/>
      </w:pPr>
      <w:r>
        <w:t>[69] Tool result: gp_calculate_density, step 1. Calculate density: 1 layer saved: Calculate density: Cases (2508 features). (id 12155ea1-761a-4dfb-bea9-c367f910d998:1)</w:t>
      </w:r>
    </w:p>
    <w:p>
      <w:pPr>
        <w:spacing w:after="40"/>
      </w:pPr>
      <w:r>
        <w:t>[70] Rendering: Map: Density: cases. view longitude 32.50843 to 32.65285, latitude 0.25669 to 0.3674 (id 06af517c-f53b-4797-a57c-3a39a0f27a0d)</w:t>
      </w:r>
    </w:p>
    <w:p>
      <w:pPr>
        <w:spacing w:after="40"/>
      </w:pPr>
      <w:r>
        <w:t>[71] Plan: Kernel density of Vaccination sessions (the Start plan's candidate c_e0476445813b). 200 points in Vaccination sessions: a density surface shows where they concentrate. (id 502cfe77-e27d-4781-888d-59ecc8241e24:c_e0476445813b)</w:t>
      </w:r>
    </w:p>
    <w:p>
      <w:pPr>
        <w:spacing w:after="40"/>
      </w:pPr>
      <w:r>
        <w:t>[72] Tool result: gp_calculate_density, step 2. Calculate density: 1 layer saved: Calculate density: Vaccination sessions (616 features). (id 12155ea1-761a-4dfb-bea9-c367f910d998:2)</w:t>
      </w:r>
    </w:p>
    <w:p>
      <w:pPr>
        <w:spacing w:after="40"/>
      </w:pPr>
      <w:r>
        <w:t>[73] Rendering: Map: Density: vaccination sessions. view longitude 32.49029 to 32.67437, latitude 0.24081 to 0.3819 (id 8e8a277d-768e-4e3d-b59e-c64d53beeb67)</w:t>
      </w:r>
    </w:p>
    <w:p>
      <w:pPr>
        <w:spacing w:after="40"/>
      </w:pPr>
      <w:r>
        <w:t>[74]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[75] Plan: Cluster points of Community health worker visits (the Start plan's candidate c_b85a20a2f1a4). DBSCAN finds dense groups of Community health worker visits and separates noise. Measured: Community health worker visits are clustered (nearest-neighbor ratio 0.95, z = -3.3), median spacing 124 m. DBSCAN at 200 m (twice the measured spacing). (id 502cfe77-e27d-4781-888d-59ecc8241e24:c_b85a20a2f1a4)</w:t>
      </w:r>
    </w:p>
    <w:p>
      <w:pPr>
        <w:spacing w:after="40"/>
      </w:pPr>
      <w:r>
        <w:t>[76] Tool result: gp_find_point_clusters, step 0. Find point clusters: 1 layer saved: Find point clusters: Community health worker visits (1000 features). (id 77bbbd8a-81ae-4bc9-b0c3-23aaf5f1fa0f:0)</w:t>
      </w:r>
    </w:p>
    <w:p>
      <w:pPr>
        <w:spacing w:after="40"/>
      </w:pPr>
      <w:r>
        <w:t>[77] Rendering: Map: Clusters: community health worker visits. view longitude 32.51641 to 32.64657, latitude 0.26283 to 0.3626 (id 8bb4310d-659d-4524-a471-aaae6fdb36c0)</w:t>
      </w:r>
    </w:p>
    <w:p>
      <w:pPr>
        <w:spacing w:after="40"/>
      </w:pPr>
      <w:r>
        <w:t>[78] Plan: Cluster points of Cases (the Start plan's candidate c_c6803ff2f7da). DBSCAN finds dense groups of Cases and separates noise. Measured: Cases are clustered (nearest-neighbor ratio 0.90, z = -9.4), median spacing 75.6 m. DBSCAN at 200 m (twice the measured spacing). (id 502cfe77-e27d-4781-888d-59ecc8241e24:c_c6803ff2f7da)</w:t>
      </w:r>
    </w:p>
    <w:p>
      <w:pPr>
        <w:spacing w:after="40"/>
      </w:pPr>
      <w:r>
        <w:t>[79] Tool result: gp_find_point_clusters, step 1. Find point clusters: 2 layers saved: Find point clusters: Cases (2290 features); Find point clusters: cluster hulls (1 feature). (id 77bbbd8a-81ae-4bc9-b0c3-23aaf5f1fa0f:1)</w:t>
      </w:r>
    </w:p>
    <w:p>
      <w:pPr>
        <w:spacing w:after="40"/>
      </w:pPr>
      <w:r>
        <w:t>[80] Rendering: Map: Clusters: cases. view longitude 32.51557 to 32.64664, latitude 0.26229 to 0.36275 (id 48c33ecb-0323-4a65-a670-4a31e60946af)</w:t>
      </w:r>
    </w:p>
    <w:p>
      <w:pPr>
        <w:spacing w:after="40"/>
      </w:pPr>
      <w:r>
        <w:t>[81]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[82] Plan: Local morans i of Health sub-districts (the Start plan's candidate c_39aa394b7122). Local Moran's I maps clusters and outliers of 'population'. Measured: Health sub-districts have 39 neighboring pairs (4.33 neighbors per area, 0 isolated), so neighbors can be compared. (id 502cfe77-e27d-4781-888d-59ecc8241e24:c_39aa394b7122)</w:t>
      </w:r>
    </w:p>
    <w:p>
      <w:pPr>
        <w:spacing w:after="40"/>
      </w:pPr>
      <w:r>
        <w:t>[83] Tool result: gp_outliers, step 0. Find outliers: 1 layer saved: Find outliers: Health sub-districts (18 features). (id 97423338-c177-4702-bebb-f1beb57bfaff:0)</w:t>
      </w:r>
    </w:p>
    <w:p>
      <w:pPr>
        <w:spacing w:after="40"/>
      </w:pPr>
      <w:r>
        <w:t>[84] Rendering: Map: Outliers: health sub-districts. view longitude 32.51464 to 32.64754, latitude 0.26149 to 0.36336 (id b07c4b22-dbfb-4024-b401-a4a40ee5d0c0)</w:t>
      </w:r>
    </w:p>
    <w:p>
      <w:pPr>
        <w:spacing w:after="40"/>
      </w:pPr>
      <w:r>
        <w:t>[85] Catalog: Spatial join (operation catalog, gp_spatial_join). Attach attributes (or aggregates) of matching features from another layer, by location, distance, time and attributes. ArcGIS: Join Features, Spatial Join. QGIS: native:joinattributesbylocation, native:joinbylocationsummary, native:joinbynearest. (id gp_spatial_join)</w:t>
      </w:r>
    </w:p>
    <w:p>
      <w:pPr>
        <w:spacing w:after="40"/>
      </w:pPr>
      <w:r>
        <w:t>[86] Plan: The run's goal. Describe the project Sample: Public health, Kampala: run the analyses that tell the most about its data, draw every result, and write a cited report. (id 12778c77-4c3f-4379-9aca-c9e85676282e:goal)</w:t>
      </w:r>
    </w:p>
    <w:p>
      <w:pPr>
        <w:spacing w:after="40"/>
      </w:pPr>
      <w:r>
        <w:t>[87] Tool result: gp_spatial_join, step 0. Spatial join: 1 layer saved: Change beside the counts per health sub-district (18 features). (id a1498fe0-e6b0-47ea-b178-eea9d9489b4e:0)</w:t>
      </w:r>
    </w:p>
    <w:p>
      <w:pPr>
        <w:spacing w:after="40"/>
      </w:pPr>
      <w:r>
        <w:t>[88] Layer: Summarize within: Health sub-districts. 18 features (id 9220b574-337c-44ac-8245-9bddea6ca9e7)</w:t>
      </w:r>
    </w:p>
    <w:p>
      <w:pPr>
        <w:spacing w:after="40"/>
      </w:pPr>
      <w:r>
        <w:t>[89] Layer: Change beside the counts per health sub-district. 18 features (id 329bcab2-5a7e-47ff-9e3a-70ab2bfb87e9)</w:t>
      </w:r>
    </w:p>
    <w:p>
      <w:pPr>
        <w:spacing w:after="40"/>
      </w:pPr>
      <w:r>
        <w:t>[90] Rendering: Map: Change beside the counts per health sub-district. view longitude 32.51464 to 32.64754, latitude 0.26149 to 0.36336 (id 1a975715-964d-4cea-a9d4-e1f36f7402f9)</w:t>
      </w:r>
    </w:p>
    <w:p>
      <w:pPr>
        <w:spacing w:after="40"/>
      </w:pPr>
      <w:r>
        <w:t>[91] Rendering: Chart: Change beside the counts per health sub-district. 6 rows (id d8232fd5-0620-44d0-a014-35f7ff7c1ccb)</w:t>
      </w:r>
    </w:p>
    <w:p>
      <w:pPr>
        <w:spacing w:after="40"/>
      </w:pPr>
      <w:r>
        <w:t>[92] Tool result: gp_spatial_join, step 0. Spatial join: 1 layer saved: Change of vaccination sessions where density is high (10 features). (id dcf7086a-4b87-4442-bf12-c3721d1867e7:0)</w:t>
      </w:r>
    </w:p>
    <w:p>
      <w:pPr>
        <w:spacing w:after="40"/>
      </w:pPr>
      <w:r>
        <w:t>[93] Layer: Calculate density: Community health worker visits. 2,452 features (id 3aeb4280-7dc5-445b-bbe5-0f612cf31e62)</w:t>
      </w:r>
    </w:p>
    <w:p>
      <w:pPr>
        <w:spacing w:after="40"/>
      </w:pPr>
      <w:r>
        <w:t>[94] Layer: Change of vaccination sessions where density is high. 10 features (id 9cf2f4e1-0c98-47a0-8eda-017184bee6f6)</w:t>
      </w:r>
    </w:p>
    <w:p>
      <w:pPr>
        <w:spacing w:after="40"/>
      </w:pPr>
      <w:r>
        <w:t>[95] Rendering: Map: Change of vaccination sessions where density is high. view longitude 32.51464 to 32.64754, latitude 0.26149 to 0.36336 (id 2e0eef15-a319-4b25-8746-f0ab62d6c9ad)</w:t>
      </w:r>
    </w:p>
    <w:p>
      <w:pPr>
        <w:spacing w:after="40"/>
      </w:pPr>
      <w:r>
        <w:t>[96] Rendering: Chart: Change of vaccination sessions where density is high. 5 rows (id 339db613-2509-4201-bb54-b9cf3018c42e)</w:t>
      </w:r>
    </w:p>
    <w:p>
      <w:pPr>
        <w:spacing w:after="40"/>
      </w:pPr>
      <w:r>
        <w:t>[97] Tool result: gp_summarize_within, step 0. Summarize within: 1 layer saved: Hot cells of cases per health sub-district (18 features). (id cbaa2d66-7e86-4062-a268-8ceebb34226f:0)</w:t>
      </w:r>
    </w:p>
    <w:p>
      <w:pPr>
        <w:spacing w:after="40"/>
      </w:pPr>
      <w:r>
        <w:t>[98] Layer: Hot spot analysis: Cases. 2,259 features (id 7dc9eb55-076a-4811-89ea-633c6eba1ad4)</w:t>
      </w:r>
    </w:p>
    <w:p>
      <w:pPr>
        <w:spacing w:after="40"/>
      </w:pPr>
      <w:r>
        <w:t>[99] Layer: Hot cells of cases per health sub-district. 18 features (id c90fa521-67fb-47d1-b4be-789822f3c247)</w:t>
      </w:r>
    </w:p>
    <w:p>
      <w:pPr>
        <w:spacing w:after="40"/>
      </w:pPr>
      <w:r>
        <w:t>[100] Rendering: Map: Hot cells of cases per health sub-district. view longitude 32.51464 to 32.64754, latitude 0.26149 to 0.36336 (id c1fd9863-16f7-454b-b2e4-46156c47d93d)</w:t>
      </w:r>
    </w:p>
    <w:p>
      <w:pPr>
        <w:spacing w:after="40"/>
      </w:pPr>
      <w:r>
        <w:t>[101] Rendering: Chart: Hot cells of cases per health sub-district. 6 rows (id d428d2a4-23ca-4584-9e0e-18e6da6305ec)</w:t>
      </w:r>
    </w:p>
    <w:p>
      <w:pPr>
        <w:spacing w:after="40"/>
      </w:pPr>
      <w:r>
        <w:t>[102] Catalog: Find nearest (operation catalog, gp_find_nearest). The k nearest features for each input, with geodesic distance and bearing. ArcGIS: Find Nearest, Near, Generate Near Table. QGIS: native:joinbynearest, native:nearestneighbouranalysis. (id gp_find_nearest)</w:t>
      </w:r>
    </w:p>
    <w:p>
      <w:pPr>
        <w:spacing w:after="40"/>
      </w:pPr>
      <w:r>
        <w:t>[103] Tool result: gp_find_nearest, step 0. Find nearest: 1 layer saved: Nearest outbreak response team to each cluster of cases (1 feature). (id bf6d2133-da41-4a20-84bf-87e492f1da5b:0)</w:t>
      </w:r>
    </w:p>
    <w:p>
      <w:pPr>
        <w:spacing w:after="40"/>
      </w:pPr>
      <w:r>
        <w:t>[104] Layer: Find point clusters: cluster hulls. 1 features (id 53d9a3e2-2347-4fc0-bb22-fd75844c6cc8)</w:t>
      </w:r>
    </w:p>
    <w:p>
      <w:pPr>
        <w:spacing w:after="40"/>
      </w:pPr>
      <w:r>
        <w:t>[105] Layer: Nearest outbreak response team to each cluster of cases. 1 features (id b7c1c4f9-ecec-44aa-bf5a-a330316e549f)</w:t>
      </w:r>
    </w:p>
    <w:p>
      <w:pPr>
        <w:spacing w:after="40"/>
      </w:pPr>
      <w:r>
        <w:t>[106] Rendering: Map: Nearest outbreak response team to each cluster of cases. view longitude 32.5846 to 32.60637, latitude 0.28861 to 0.3053 (id 561b2c9d-1c47-4350-a8f1-2ace1078c213)</w:t>
      </w:r>
    </w:p>
    <w:p>
      <w:pPr>
        <w:spacing w:after="40"/>
      </w:pPr>
      <w:r>
        <w:t>[107] Rendering: Chart: Nearest outbreak response team to each cluster of cases. 1 rows (id 3762f5c3-d6af-4f5c-847a-dcb0fcf4fbe1)</w:t>
      </w:r>
    </w:p>
    <w:p>
      <w:pPr>
        <w:spacing w:after="40"/>
      </w:pPr>
      <w:r>
        <w:t>[108] Catalog: Pipeline (tool description, gp_pipeline). Run up to 20 GIS operations in one engine call; a step's params may use "$id" (an earlier step's result) or "$id.key", and layer references. Every step's map outputs are saved as styled layers. Never calls Mapbox. (id gp_pipeline)</w:t>
      </w:r>
    </w:p>
    <w:p>
      <w:pPr>
        <w:spacing w:after="40"/>
      </w:pPr>
      <w:r>
        <w:t>[109] Plan: Community health worker visits per 10,000 people per feature of Health sub-districts (the Start plan's candidate c_9273635ebf24). Health sub-districts holds population in 'population': Community health worker visits per 10,000 people in each feature compares features of different size; mapped as a choropleth (natural breaks, sequential colors). (id 502cfe77-e27d-4781-888d-59ecc8241e24:c_9273635ebf24)</w:t>
      </w:r>
    </w:p>
    <w:p>
      <w:pPr>
        <w:spacing w:after="40"/>
      </w:pPr>
      <w:r>
        <w:t>[110] Tool result: gp_pipeline, step 0. Pipeline of 2 steps (classify_field &gt; dissolve): 1 layer saved. (id 228e478a-4ba9-4d74-976e-e45efd5229c7:0)</w:t>
      </w:r>
    </w:p>
    <w:p>
      <w:pPr>
        <w:spacing w:after="40"/>
      </w:pPr>
      <w:r>
        <w:t>[111] Layer: Dense areas of community health worker visits. 5 features (id 3c9ccc18-20ed-47f2-ac66-234751a0679d)</w:t>
      </w:r>
    </w:p>
    <w:p>
      <w:pPr>
        <w:spacing w:after="40"/>
      </w:pPr>
      <w:r>
        <w:t>[112] Rendering: Chart: Dense areas of community health worker visits. 5 rows (id 42cf1971-6f22-441e-aa1a-a1326ec273d8)</w:t>
      </w:r>
    </w:p>
    <w:p>
      <w:pPr>
        <w:spacing w:after="40"/>
      </w:pPr>
      <w:r>
        <w:t>[113] Tool result: gp_summarize_within, step 0. Summarize within: 1 layer saved: Change of vaccination sessions per health sub-district (18 features). (id 17676f2a-994e-4660-9745-0a3db803f8a8:0)</w:t>
      </w:r>
    </w:p>
    <w:p>
      <w:pPr>
        <w:spacing w:after="40"/>
      </w:pPr>
      <w:r>
        <w:t>[114] Layer: Change of vaccination sessions per health sub-district. 18 features (id f4ad8c88-5019-4a59-a2a0-054c153f32be)</w:t>
      </w:r>
    </w:p>
    <w:p>
      <w:pPr>
        <w:spacing w:after="40"/>
      </w:pPr>
      <w:r>
        <w:t>[115] Rendering: Map: Change of vaccination sessions per health sub-district. view longitude 32.51464 to 32.64754, latitude 0.26149 to 0.36336 (id 5b65b748-4632-4299-9ce1-4f8eb9a0301e)</w:t>
      </w:r>
    </w:p>
    <w:p>
      <w:pPr>
        <w:spacing w:after="40"/>
      </w:pPr>
      <w:r>
        <w:t>[116] Rendering: Chart: Change of vaccination sessions per health sub-district. 6 rows (id 7d5f7fc8-f8d9-41e4-be37-e2cea1f883b7)</w:t>
      </w:r>
    </w:p>
    <w:p>
      <w:pPr>
        <w:spacing w:after="40"/>
      </w:pPr>
      <w:r>
        <w:t>[117] Plan: Outbreak response teams per 10,000 people per feature of Health sub-districts (the Start plan's candidate c_9a76ebe60c76). Health sub-districts holds population in 'population': Outbreak response teams per 10,000 people in each feature compares features of different size; mapped as a choropleth (natural breaks, sequential colors). (id 502cfe77-e27d-4781-888d-59ecc8241e24:c_9a76ebe60c76)</w:t>
      </w:r>
    </w:p>
    <w:p>
      <w:pPr>
        <w:spacing w:after="40"/>
      </w:pPr>
      <w:r>
        <w:t>[118] Tool result: gp_pipeline, step 0. Pipeline of 2 steps (buffer &gt; summarize_within): 1 layer saved. (id 8ab3e530-5833-406a-81af-1fb4eae27c2f:0)</w:t>
      </w:r>
    </w:p>
    <w:p>
      <w:pPr>
        <w:spacing w:after="40"/>
      </w:pPr>
      <w:r>
        <w:t>[119] Layer: Outbreak response teams within 250 m of each cluster of cases. 1 features (id b7e12b85-5a4c-4d51-b141-8bb6248100da)</w:t>
      </w:r>
    </w:p>
    <w:p>
      <w:pPr>
        <w:spacing w:after="40"/>
      </w:pPr>
      <w:r>
        <w:t>[120] Rendering: Map: Outbreak response teams within 250 m of each cluster of cases. view longitude 32.58093 to 32.61005, latitude 0.28573 to 0.30805 (id 2a7e6b94-090d-4ceb-9543-bf0e2eaad33c)</w:t>
      </w:r>
    </w:p>
    <w:p>
      <w:pPr>
        <w:spacing w:after="40"/>
      </w:pPr>
      <w:r>
        <w:t>[121] Rendering: Chart: Outbreak response teams within 250 m of each cluster of cases. 1 rows (id 8d19bda1-77d2-4fd7-9777-e6693a0dd643)</w:t>
      </w:r>
    </w:p>
    <w:p>
      <w:pPr>
        <w:spacing w:after="40"/>
      </w:pPr>
      <w:r>
        <w:t>[122] Catalog: Merge layers (operation catalog, gp_merge_layers). Append several layers into one. ArcGIS: Merge Layers, Merge. QGIS: native:mergevectorlayers. (id gp_merge_layers)</w:t>
      </w:r>
    </w:p>
    <w:p>
      <w:pPr>
        <w:spacing w:after="40"/>
      </w:pPr>
      <w:r>
        <w:t>[123] Tool result: gp_merge_layers, step 0. Merge layers: 1 layer saved: Density of community health worker visits and cases together (4960 features). (id 1e12b18a-4e3f-4064-82dd-a2dfd4e27abc:0)</w:t>
      </w:r>
    </w:p>
    <w:p>
      <w:pPr>
        <w:spacing w:after="40"/>
      </w:pPr>
      <w:r>
        <w:t>[124] Layer: Calculate density: Cases. 2,508 features (id b48a2b54-e6f8-464b-bc6d-b3f70448006d)</w:t>
      </w:r>
    </w:p>
    <w:p>
      <w:pPr>
        <w:spacing w:after="40"/>
      </w:pPr>
      <w:r>
        <w:t>[125] Layer: Density of community health worker visits and cases together. 4,960 features (id 39d58f96-c415-42fe-bd1d-212d8c37be6e)</w:t>
      </w:r>
    </w:p>
    <w:p>
      <w:pPr>
        <w:spacing w:after="40"/>
      </w:pPr>
      <w:r>
        <w:t>[126] Rendering: Chart: Density of community health worker visits and cases together. 14 rows (id 2adbb49c-d53c-48e7-a48f-ad1f6f209cf5)</w:t>
      </w:r>
    </w:p>
    <w:p>
      <w:pPr>
        <w:spacing w:after="40"/>
      </w:pPr>
      <w:r>
        <w:t>[127] Rendering: Map: Health sub-districts by population (id 5ef70e51-0bfd-4073-a856-905f5169fec3)</w:t>
      </w:r>
    </w:p>
    <w:p>
      <w:pPr>
        <w:spacing w:after="40"/>
      </w:pPr>
      <w:r>
        <w:t>[128] Rendering: Chart: Cases over time (onset_date). 159 rows (id 2767bc98-56c4-42c3-b1d6-bd12a2987bec)</w:t>
      </w:r>
    </w:p>
    <w:p>
      <w:pPr>
        <w:spacing w:after="40"/>
      </w:pPr>
      <w:r>
        <w:t>[129] Rendering: Chart: Clinic stock by month over time (month). 36 rows (id f8cfe58c-5392-477f-95a8-16f1c3223752)</w:t>
      </w:r>
    </w:p>
    <w:p>
      <w:pPr>
        <w:spacing w:after="40"/>
      </w:pPr>
      <w:r>
        <w:t>[130] Rendering: Chart: Emerging hot spots: Community health worker visits. 8 rows (id d847a912-2ac6-45dd-9ff7-e69e54f5091b)</w:t>
      </w:r>
    </w:p>
    <w:p>
      <w:pPr>
        <w:spacing w:after="40"/>
      </w:pPr>
      <w:r>
        <w:t>[131] Rendering: Chart: Emerging hot spots: Vaccination sessions. 6 rows (id e41e6ccc-7233-4910-b880-fa8e491bc99b)</w:t>
      </w:r>
    </w:p>
    <w:p>
      <w:pPr>
        <w:spacing w:after="40"/>
      </w:pPr>
      <w:r>
        <w:t>[132] Rendering: Chart: Emerging hot spots: Cases. 8 rows (id 8d0dd7bd-fa8d-46d4-a605-510c07477368)</w:t>
      </w:r>
    </w:p>
    <w:p>
      <w:pPr>
        <w:spacing w:after="40"/>
      </w:pPr>
      <w:r>
        <w:t>[133] Rendering: Chart: Hot spot analysis: Community health worker visits. 21 rows (id 2f9efce8-7875-4dac-b005-38853d079029)</w:t>
      </w:r>
    </w:p>
    <w:p>
      <w:pPr>
        <w:spacing w:after="40"/>
      </w:pPr>
      <w:r>
        <w:t>[134] Rendering: Chart: Hot spot analysis: Cases. 53 rows (id fa55dd0e-666e-4751-b2b2-9e1f0b859733)</w:t>
      </w:r>
    </w:p>
    <w:p>
      <w:pPr>
        <w:spacing w:after="40"/>
      </w:pPr>
      <w:r>
        <w:t>[135] Rendering: Chart: Hot spot analysis: Vaccination sessions. 14 rows (id b1e62dd9-e001-4d7a-b5e6-ab1dc1f840cc)</w:t>
      </w:r>
    </w:p>
    <w:p>
      <w:pPr>
        <w:spacing w:after="40"/>
      </w:pPr>
      <w:r>
        <w:t>[136] Rendering: Chart: Summarize within: Health sub-districts. 6 rows (id 9f7e951b-937a-4c91-a27e-78f52dcc8881)</w:t>
      </w:r>
    </w:p>
    <w:p>
      <w:pPr>
        <w:spacing w:after="40"/>
      </w:pPr>
      <w:r>
        <w:t>[137] Rendering: Chart: Summarize within: Health sub-districts. 6 rows (id c229b3e5-c6e5-4952-a2f7-694aa2209b3f)</w:t>
      </w:r>
    </w:p>
    <w:p>
      <w:pPr>
        <w:spacing w:after="40"/>
      </w:pPr>
      <w:r>
        <w:t>[138] Rendering: Chart: Summarize within: Health sub-districts. 6 rows (id 5e8cdc54-af5b-4a64-8630-d8cc680b09a0)</w:t>
      </w:r>
    </w:p>
    <w:p>
      <w:pPr>
        <w:spacing w:after="40"/>
      </w:pPr>
      <w:r>
        <w:t>[139] Rendering: Chart: Calculate density: Community health worker visits. 13 rows (id fde12f1f-a5aa-4aeb-bf82-9263e56dca6f)</w:t>
      </w:r>
    </w:p>
    <w:p>
      <w:pPr>
        <w:spacing w:after="40"/>
      </w:pPr>
      <w:r>
        <w:t>[140] Rendering: Chart: Calculate density: Cases. 13 rows (id d3819a7e-df6e-410c-a08e-5dc99421b7b4)</w:t>
      </w:r>
    </w:p>
    <w:p>
      <w:pPr>
        <w:spacing w:after="40"/>
      </w:pPr>
      <w:r>
        <w:t>[141] Rendering: Chart: Calculate density: Vaccination sessions. 11 rows (id e67f7ebe-6edb-44cb-992b-568211369e6d)</w:t>
      </w:r>
    </w:p>
    <w:p>
      <w:pPr>
        <w:spacing w:after="40"/>
      </w:pPr>
      <w:r>
        <w:t>[142] Rendering: Chart: Find point clusters: Cases. 2 rows (id 9446f731-3ec5-4204-a55f-680b73096a9b)</w:t>
      </w:r>
    </w:p>
    <w:p>
      <w:pPr>
        <w:spacing w:after="40"/>
      </w:pPr>
      <w:r>
        <w:t>[143] Rendering: Chart: Find point clusters: cluster hulls. 1 rows (id 47f73bfc-cea9-49b5-a8c8-0daf229197af)</w:t>
      </w:r>
    </w:p>
    <w:p>
      <w:pPr>
        <w:spacing w:after="40"/>
      </w:pPr>
      <w:r>
        <w:t>[144] Rendering: Chart: Find outliers: Health sub-districts. 18 rows (id 80bc5037-fe96-47f6-9f2d-09b7e0b01cee)</w:t>
      </w:r>
    </w:p>
    <w:p>
      <w:pPr>
        <w:spacing w:after="40"/>
      </w:pPr>
      <w:r>
        <w:t>[145] Rendering: Chart: Find point clusters: Cases over time. 106 rows (id eda4bec9-eaa5-497f-855f-0e9893628d6b)</w:t>
      </w:r>
    </w:p>
    <w:p>
      <w:pPr>
        <w:spacing w:after="40"/>
      </w:pPr>
      <w:r>
        <w:t>[146] Rendering: Chart: Find point clusters: Community health worker visits over time. 108 rows (id b48c3ed5-295d-4fff-a7f2-8068c4ce4536)</w:t>
      </w:r>
    </w:p>
    <w:p>
      <w:pPr>
        <w:spacing w:after="40"/>
      </w:pPr>
      <w:r>
        <w:t>[147] Rendering: Map: Density of community health worker visits and cases together. view longitude 32.50837 to 32.6538, latitude 0.25641 to 0.36789 (id 88c9d95c-3e1b-4a51-8f51-669e638423ad)</w:t>
      </w:r>
    </w:p>
    <w:p>
      <w:pPr>
        <w:spacing w:after="40"/>
      </w:pPr>
      <w:r>
        <w:t>[148] Document: Epidemiological situation report. 1 page(s), 1 page(s) from the text layer (id cb6fd9c4-f91e-4a89-a40d-68bf28554744)</w:t>
      </w:r>
    </w:p>
    <w:p>
      <w:pPr>
        <w:spacing w:after="40"/>
      </w:pPr>
      <w:r>
        <w:t>[149] Document page: Epidemiological situation report, page 1. Malaria cases rose after both rainy seasons, three weeks after the rain peaks. (id cb6fd9c4-f91e-4a89-a40d-68bf28554744:1)</w:t>
      </w:r>
    </w:p>
    <w:p>
      <w:pPr>
        <w:spacing w:after="40"/>
      </w:pPr>
      <w:r>
        <w:t>[150] Dataset: Health sub-districts. vector, 18 rows (id 9bb4e797-2cc2-4974-b5ec-02ddc0a96670)</w:t>
      </w:r>
    </w:p>
    <w:p>
      <w:pPr>
        <w:spacing w:after="40"/>
      </w:pPr>
      <w:r>
        <w:t>[151] Dataset: Clinics. vector, 35 rows (id 668e992e-3b51-4493-9704-d33893bb3dfc)</w:t>
      </w:r>
    </w:p>
    <w:p>
      <w:pPr>
        <w:spacing w:after="40"/>
      </w:pPr>
      <w:r>
        <w:t>[152] Dataset: Water points. vector, 150 rows (id 899479cd-15fb-482f-8652-6656bfa10bfb)</w:t>
      </w:r>
    </w:p>
    <w:p>
      <w:pPr>
        <w:spacing w:after="40"/>
      </w:pPr>
      <w:r>
        <w:t>[153] Dataset: Outbreak response teams. vector, 6 rows (id af26ec39-903c-46e8-8314-2dea85af0098)</w:t>
      </w:r>
    </w:p>
    <w:p>
      <w:pPr>
        <w:spacing w:after="40"/>
      </w:pPr>
      <w:r>
        <w:t>[154] Dataset: Epidemiological situation report. document, ? rows (id 33a668e1-f7f4-454b-ac70-576cd982e98f)</w:t>
      </w:r>
    </w:p>
    <w:p>
      <w:pPr>
        <w:spacing w:after="40"/>
      </w:pPr>
      <w:r>
        <w:t>[155] Record: Sample: Public health, Kampala (id 2612067c-badd-4310-9678-8f580d5e3d32)</w:t>
      </w:r>
    </w:p>
    <w:p>
      <w:pPr>
        <w:spacing w:after="40"/>
      </w:pPr>
      <w:r>
        <w:t>[156] Layer: Emerging hot spots: Community health worker visits. 124 features (id 32cd91ad-60ea-4d7e-a96f-48417549e7e1)</w:t>
      </w:r>
    </w:p>
    <w:p>
      <w:pPr>
        <w:spacing w:after="40"/>
      </w:pPr>
      <w:r>
        <w:t>[157] Layer: Emerging hot spots: Vaccination sessions. 24 features (id 99a03e93-7113-48b6-b8ad-aa357667356c)</w:t>
      </w:r>
    </w:p>
    <w:p>
      <w:pPr>
        <w:spacing w:after="40"/>
      </w:pPr>
      <w:r>
        <w:t>[158] Layer: Emerging hot spots: Cases. 125 features (id fd743779-7b6c-495f-9c0d-b1ac9a8dafa4)</w:t>
      </w:r>
    </w:p>
    <w:p>
      <w:pPr>
        <w:spacing w:after="40"/>
      </w:pPr>
      <w:r>
        <w:t>[159] Layer: Hot spot analysis: Community health worker visits. 390 features (id e0bdc602-6847-43ba-83b2-d2832f74b413)</w:t>
      </w:r>
    </w:p>
    <w:p>
      <w:pPr>
        <w:spacing w:after="40"/>
      </w:pPr>
      <w:r>
        <w:t>[160] Layer: Hot spot analysis: Vaccination sessions. 99 features (id dc4def90-dea3-4ca0-88dd-5778b14b932b)</w:t>
      </w:r>
    </w:p>
    <w:p>
      <w:pPr>
        <w:spacing w:after="40"/>
      </w:pPr>
      <w:r>
        <w:t>[161] Layer: Summarize within: Health sub-districts. 18 features (id def8ac79-eb53-495e-af55-828f67a5b5a2)</w:t>
      </w:r>
    </w:p>
    <w:p>
      <w:pPr>
        <w:spacing w:after="40"/>
      </w:pPr>
      <w:r>
        <w:t>[162] Layer: Summarize within: Health sub-districts. 18 features (id f4259241-f5e4-42fa-9481-0cf7434aa6d5)</w:t>
      </w:r>
    </w:p>
    <w:p>
      <w:pPr>
        <w:spacing w:after="40"/>
      </w:pPr>
      <w:r>
        <w:t>[163] Layer: Calculate density: Vaccination sessions. 616 features (id c49f160e-369f-44fa-b91b-296dc8ea18ee)</w:t>
      </w:r>
    </w:p>
    <w:p>
      <w:pPr>
        <w:spacing w:after="40"/>
      </w:pPr>
      <w:r>
        <w:t>[164] Layer: Find point clusters: Community health worker visits. 1,000 features (id 97d77c9e-c58d-4c5a-af88-3874d12ef032)</w:t>
      </w:r>
    </w:p>
    <w:p>
      <w:pPr>
        <w:spacing w:after="40"/>
      </w:pPr>
      <w:r>
        <w:t>[165] Layer: Find point clusters: Cases. 2,290 features (id f97a47bc-a875-42e7-891d-ba3d7809245f)</w:t>
      </w:r>
    </w:p>
    <w:p>
      <w:pPr>
        <w:spacing w:after="40"/>
      </w:pPr>
      <w:r>
        <w:t>[166] Layer: Find outliers: Health sub-districts. 18 features (id 2d5379dc-e698-4b04-b2db-6504a49d353d)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week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128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136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86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Cases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Community health worker visits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Weekly cases by sub-district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Clinic stock by month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Vaccination sessions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2. Timeline lanes: events per week by dataset [7]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lane</w:t>
            </w:r>
          </w:p>
        </w:tc>
        <w:tc>
          <w:tcPr>
            <w:tcW w:type="dxa" w:w="2160"/>
          </w:tcPr>
          <w:p>
            <w:r>
              <w:t>period</w:t>
            </w:r>
          </w:p>
        </w:tc>
        <w:tc>
          <w:tcPr>
            <w:tcW w:type="dxa" w:w="2160"/>
          </w:tcPr>
          <w:p>
            <w:r>
              <w:t>period_end</w:t>
            </w:r>
          </w:p>
        </w:tc>
        <w:tc>
          <w:tcPr>
            <w:tcW w:type="dxa" w:w="2160"/>
          </w:tcPr>
          <w:p>
            <w:r>
              <w:t>value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2025-09-29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16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39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38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50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60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91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63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55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70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52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39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44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36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30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17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21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23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21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55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60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89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128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166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136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86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60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29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36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27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32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36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23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21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24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33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2160"/>
          </w:tcPr>
          <w:p>
            <w:r>
              <w:t>Cases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2026-10-05</w:t>
            </w:r>
          </w:p>
        </w:tc>
        <w:tc>
          <w:tcPr>
            <w:tcW w:type="dxa" w:w="2160"/>
          </w:tcPr>
          <w:p>
            <w:r>
              <w:t>21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2025-09-29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26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42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34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41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43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29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44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31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31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38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39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49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47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39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38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43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37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32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38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34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36</w:t>
            </w:r>
          </w:p>
        </w:tc>
      </w:tr>
      <w:tr>
        <w:tc>
          <w:tcPr>
            <w:tcW w:type="dxa" w:w="2160"/>
          </w:tcPr>
          <w:p>
            <w:r>
              <w:t>Community health worker visits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2026-10-05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2025-09-29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Weekly cases by sub-district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2026-10-05</w:t>
            </w:r>
          </w:p>
        </w:tc>
        <w:tc>
          <w:tcPr>
            <w:tcW w:type="dxa" w:w="2160"/>
          </w:tcPr>
          <w:p>
            <w:r>
              <w:t>18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2025-09-29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35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Clinic stock by month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2026-10-05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2025-09-29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2025-10-06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2025-10-13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2025-10-20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2025-10-27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2025-11-03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2025-11-10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2025-11-17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2025-11-24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2025-12-01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2025-12-08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2025-12-15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2025-12-22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2025-12-29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2026-01-05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8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2026-01-12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2026-01-19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2026-01-26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2026-02-02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2026-02-09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2026-02-16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2026-02-23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9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2026-03-02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2026-03-09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2026-03-16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2026-03-23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2026-03-30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2026-04-06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7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2026-04-13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9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2026-04-20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2026-04-27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2026-05-04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2026-05-11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7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2026-05-18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2026-05-25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2026-06-01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2026-06-08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9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2026-06-15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2026-06-22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11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2026-06-29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9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2026-07-06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2026-07-13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2026-07-20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2026-07-27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7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2026-08-03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2026-08-10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2026-08-17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2026-08-24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2026-08-31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2026-09-07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2026-09-14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2026-09-21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  <w:tr>
        <w:tc>
          <w:tcPr>
            <w:tcW w:type="dxa" w:w="2160"/>
          </w:tcPr>
          <w:p>
            <w:r>
              <w:t>Vaccination sessions</w:t>
            </w:r>
          </w:p>
        </w:tc>
        <w:tc>
          <w:tcPr>
            <w:tcW w:type="dxa" w:w="2160"/>
          </w:tcPr>
          <w:p>
            <w:r>
              <w:t>2026-09-28</w:t>
            </w:r>
          </w:p>
        </w:tc>
        <w:tc>
          <w:tcPr>
            <w:tcW w:type="dxa" w:w="2160"/>
          </w:tcPr>
          <w:p>
            <w:r>
              <w:t>2026-10-05</w:t>
            </w:r>
          </w:p>
        </w:tc>
        <w:tc>
          <w:tcPr>
            <w:tcW w:type="dxa" w:w="216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3. Timeline: change from one week to the next [8]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period</w:t>
            </w:r>
          </w:p>
        </w:tc>
        <w:tc>
          <w:tcPr>
            <w:tcW w:type="dxa" w:w="1728"/>
          </w:tcPr>
          <w:p>
            <w:r>
              <w:t>period_end</w:t>
            </w:r>
          </w:p>
        </w:tc>
        <w:tc>
          <w:tcPr>
            <w:tcW w:type="dxa" w:w="1728"/>
          </w:tcPr>
          <w:p>
            <w:r>
              <w:t>value</w:t>
            </w:r>
          </w:p>
        </w:tc>
        <w:tc>
          <w:tcPr>
            <w:tcW w:type="dxa" w:w="1728"/>
          </w:tcPr>
          <w:p>
            <w:r>
              <w:t>previous</w:t>
            </w:r>
          </w:p>
        </w:tc>
        <w:tc>
          <w:tcPr>
            <w:tcW w:type="dxa" w:w="1728"/>
          </w:tcPr>
          <w:p>
            <w:r>
              <w:t>change</w:t>
            </w:r>
          </w:p>
        </w:tc>
      </w:tr>
      <w:tr>
        <w:tc>
          <w:tcPr>
            <w:tcW w:type="dxa" w:w="1728"/>
          </w:tcPr>
          <w:p>
            <w:r>
              <w:t>2025-10-06</w:t>
            </w:r>
          </w:p>
        </w:tc>
        <w:tc>
          <w:tcPr>
            <w:tcW w:type="dxa" w:w="1728"/>
          </w:tcPr>
          <w:p>
            <w:r>
              <w:t>2025-10-13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27</w:t>
            </w:r>
          </w:p>
        </w:tc>
      </w:tr>
      <w:tr>
        <w:tc>
          <w:tcPr>
            <w:tcW w:type="dxa" w:w="1728"/>
          </w:tcPr>
          <w:p>
            <w:r>
              <w:t>2025-10-13</w:t>
            </w:r>
          </w:p>
        </w:tc>
        <w:tc>
          <w:tcPr>
            <w:tcW w:type="dxa" w:w="1728"/>
          </w:tcPr>
          <w:p>
            <w:r>
              <w:t>2025-10-20</w:t>
            </w:r>
          </w:p>
        </w:tc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-5</w:t>
            </w:r>
          </w:p>
        </w:tc>
      </w:tr>
      <w:tr>
        <w:tc>
          <w:tcPr>
            <w:tcW w:type="dxa" w:w="1728"/>
          </w:tcPr>
          <w:p>
            <w:r>
              <w:t>2025-10-20</w:t>
            </w:r>
          </w:p>
        </w:tc>
        <w:tc>
          <w:tcPr>
            <w:tcW w:type="dxa" w:w="1728"/>
          </w:tcPr>
          <w:p>
            <w:r>
              <w:t>2025-10-27</w:t>
            </w:r>
          </w:p>
        </w:tc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19</w:t>
            </w:r>
          </w:p>
        </w:tc>
      </w:tr>
      <w:tr>
        <w:tc>
          <w:tcPr>
            <w:tcW w:type="dxa" w:w="1728"/>
          </w:tcPr>
          <w:p>
            <w:r>
              <w:t>2025-10-27</w:t>
            </w:r>
          </w:p>
        </w:tc>
        <w:tc>
          <w:tcPr>
            <w:tcW w:type="dxa" w:w="1728"/>
          </w:tcPr>
          <w:p>
            <w:r>
              <w:t>2025-11-03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-14</w:t>
            </w:r>
          </w:p>
        </w:tc>
      </w:tr>
      <w:tr>
        <w:tc>
          <w:tcPr>
            <w:tcW w:type="dxa" w:w="1728"/>
          </w:tcPr>
          <w:p>
            <w:r>
              <w:t>2025-11-03</w:t>
            </w:r>
          </w:p>
        </w:tc>
        <w:tc>
          <w:tcPr>
            <w:tcW w:type="dxa" w:w="1728"/>
          </w:tcPr>
          <w:p>
            <w:r>
              <w:t>2025-11-10</w:t>
            </w:r>
          </w:p>
        </w:tc>
        <w:tc>
          <w:tcPr>
            <w:tcW w:type="dxa" w:w="1728"/>
          </w:tcPr>
          <w:p>
            <w:r>
              <w:t>56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2025-11-10</w:t>
            </w:r>
          </w:p>
        </w:tc>
        <w:tc>
          <w:tcPr>
            <w:tcW w:type="dxa" w:w="1728"/>
          </w:tcPr>
          <w:p>
            <w:r>
              <w:t>2025-11-17</w:t>
            </w:r>
          </w:p>
        </w:tc>
        <w:tc>
          <w:tcPr>
            <w:tcW w:type="dxa" w:w="1728"/>
          </w:tcPr>
          <w:p>
            <w:r>
              <w:t>68</w:t>
            </w:r>
          </w:p>
        </w:tc>
        <w:tc>
          <w:tcPr>
            <w:tcW w:type="dxa" w:w="1728"/>
          </w:tcPr>
          <w:p>
            <w:r>
              <w:t>56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2025-11-17</w:t>
            </w:r>
          </w:p>
        </w:tc>
        <w:tc>
          <w:tcPr>
            <w:tcW w:type="dxa" w:w="1728"/>
          </w:tcPr>
          <w:p>
            <w:r>
              <w:t>2025-11-24</w:t>
            </w:r>
          </w:p>
        </w:tc>
        <w:tc>
          <w:tcPr>
            <w:tcW w:type="dxa" w:w="1728"/>
          </w:tcPr>
          <w:p>
            <w:r>
              <w:t>78</w:t>
            </w:r>
          </w:p>
        </w:tc>
        <w:tc>
          <w:tcPr>
            <w:tcW w:type="dxa" w:w="1728"/>
          </w:tcPr>
          <w:p>
            <w:r>
              <w:t>68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2025-11-24</w:t>
            </w:r>
          </w:p>
        </w:tc>
        <w:tc>
          <w:tcPr>
            <w:tcW w:type="dxa" w:w="1728"/>
          </w:tcPr>
          <w:p>
            <w:r>
              <w:t>2025-12-01</w:t>
            </w:r>
          </w:p>
        </w:tc>
        <w:tc>
          <w:tcPr>
            <w:tcW w:type="dxa" w:w="1728"/>
          </w:tcPr>
          <w:p>
            <w:r>
              <w:t>109</w:t>
            </w:r>
          </w:p>
        </w:tc>
        <w:tc>
          <w:tcPr>
            <w:tcW w:type="dxa" w:w="1728"/>
          </w:tcPr>
          <w:p>
            <w:r>
              <w:t>78</w:t>
            </w:r>
          </w:p>
        </w:tc>
        <w:tc>
          <w:tcPr>
            <w:tcW w:type="dxa" w:w="1728"/>
          </w:tcPr>
          <w:p>
            <w:r>
              <w:t>31</w:t>
            </w:r>
          </w:p>
        </w:tc>
      </w:tr>
      <w:tr>
        <w:tc>
          <w:tcPr>
            <w:tcW w:type="dxa" w:w="1728"/>
          </w:tcPr>
          <w:p>
            <w:r>
              <w:t>2025-12-01</w:t>
            </w:r>
          </w:p>
        </w:tc>
        <w:tc>
          <w:tcPr>
            <w:tcW w:type="dxa" w:w="1728"/>
          </w:tcPr>
          <w:p>
            <w:r>
              <w:t>2025-12-08</w:t>
            </w:r>
          </w:p>
        </w:tc>
        <w:tc>
          <w:tcPr>
            <w:tcW w:type="dxa" w:w="1728"/>
          </w:tcPr>
          <w:p>
            <w:r>
              <w:t>81</w:t>
            </w:r>
          </w:p>
        </w:tc>
        <w:tc>
          <w:tcPr>
            <w:tcW w:type="dxa" w:w="1728"/>
          </w:tcPr>
          <w:p>
            <w:r>
              <w:t>109</w:t>
            </w:r>
          </w:p>
        </w:tc>
        <w:tc>
          <w:tcPr>
            <w:tcW w:type="dxa" w:w="1728"/>
          </w:tcPr>
          <w:p>
            <w:r>
              <w:t>-28</w:t>
            </w:r>
          </w:p>
        </w:tc>
      </w:tr>
      <w:tr>
        <w:tc>
          <w:tcPr>
            <w:tcW w:type="dxa" w:w="1728"/>
          </w:tcPr>
          <w:p>
            <w:r>
              <w:t>2025-12-08</w:t>
            </w:r>
          </w:p>
        </w:tc>
        <w:tc>
          <w:tcPr>
            <w:tcW w:type="dxa" w:w="1728"/>
          </w:tcPr>
          <w:p>
            <w:r>
              <w:t>2025-12-15</w:t>
            </w:r>
          </w:p>
        </w:tc>
        <w:tc>
          <w:tcPr>
            <w:tcW w:type="dxa" w:w="1728"/>
          </w:tcPr>
          <w:p>
            <w:r>
              <w:t>73</w:t>
            </w:r>
          </w:p>
        </w:tc>
        <w:tc>
          <w:tcPr>
            <w:tcW w:type="dxa" w:w="1728"/>
          </w:tcPr>
          <w:p>
            <w:r>
              <w:t>81</w:t>
            </w:r>
          </w:p>
        </w:tc>
        <w:tc>
          <w:tcPr>
            <w:tcW w:type="dxa" w:w="1728"/>
          </w:tcPr>
          <w:p>
            <w:r>
              <w:t>-8</w:t>
            </w:r>
          </w:p>
        </w:tc>
      </w:tr>
      <w:tr>
        <w:tc>
          <w:tcPr>
            <w:tcW w:type="dxa" w:w="1728"/>
          </w:tcPr>
          <w:p>
            <w:r>
              <w:t>2025-12-15</w:t>
            </w:r>
          </w:p>
        </w:tc>
        <w:tc>
          <w:tcPr>
            <w:tcW w:type="dxa" w:w="1728"/>
          </w:tcPr>
          <w:p>
            <w:r>
              <w:t>2025-12-22</w:t>
            </w:r>
          </w:p>
        </w:tc>
        <w:tc>
          <w:tcPr>
            <w:tcW w:type="dxa" w:w="1728"/>
          </w:tcPr>
          <w:p>
            <w:r>
              <w:t>88</w:t>
            </w:r>
          </w:p>
        </w:tc>
        <w:tc>
          <w:tcPr>
            <w:tcW w:type="dxa" w:w="1728"/>
          </w:tcPr>
          <w:p>
            <w:r>
              <w:t>73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2025-12-22</w:t>
            </w:r>
          </w:p>
        </w:tc>
        <w:tc>
          <w:tcPr>
            <w:tcW w:type="dxa" w:w="1728"/>
          </w:tcPr>
          <w:p>
            <w:r>
              <w:t>2025-12-29</w:t>
            </w:r>
          </w:p>
        </w:tc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88</w:t>
            </w:r>
          </w:p>
        </w:tc>
        <w:tc>
          <w:tcPr>
            <w:tcW w:type="dxa" w:w="1728"/>
          </w:tcPr>
          <w:p>
            <w:r>
              <w:t>-18</w:t>
            </w:r>
          </w:p>
        </w:tc>
      </w:tr>
      <w:tr>
        <w:tc>
          <w:tcPr>
            <w:tcW w:type="dxa" w:w="1728"/>
          </w:tcPr>
          <w:p>
            <w:r>
              <w:t>2025-12-29</w:t>
            </w:r>
          </w:p>
        </w:tc>
        <w:tc>
          <w:tcPr>
            <w:tcW w:type="dxa" w:w="1728"/>
          </w:tcPr>
          <w:p>
            <w:r>
              <w:t>2026-01-05</w:t>
            </w:r>
          </w:p>
        </w:tc>
        <w:tc>
          <w:tcPr>
            <w:tcW w:type="dxa" w:w="1728"/>
          </w:tcPr>
          <w:p>
            <w:r>
              <w:t>92</w:t>
            </w:r>
          </w:p>
        </w:tc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22</w:t>
            </w:r>
          </w:p>
        </w:tc>
      </w:tr>
      <w:tr>
        <w:tc>
          <w:tcPr>
            <w:tcW w:type="dxa" w:w="1728"/>
          </w:tcPr>
          <w:p>
            <w:r>
              <w:t>2026-01-05</w:t>
            </w:r>
          </w:p>
        </w:tc>
        <w:tc>
          <w:tcPr>
            <w:tcW w:type="dxa" w:w="1728"/>
          </w:tcPr>
          <w:p>
            <w:r>
              <w:t>2026-01-12</w:t>
            </w:r>
          </w:p>
        </w:tc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92</w:t>
            </w:r>
          </w:p>
        </w:tc>
        <w:tc>
          <w:tcPr>
            <w:tcW w:type="dxa" w:w="1728"/>
          </w:tcPr>
          <w:p>
            <w:r>
              <w:t>-22</w:t>
            </w:r>
          </w:p>
        </w:tc>
      </w:tr>
      <w:tr>
        <w:tc>
          <w:tcPr>
            <w:tcW w:type="dxa" w:w="1728"/>
          </w:tcPr>
          <w:p>
            <w:r>
              <w:t>2026-01-12</w:t>
            </w:r>
          </w:p>
        </w:tc>
        <w:tc>
          <w:tcPr>
            <w:tcW w:type="dxa" w:w="1728"/>
          </w:tcPr>
          <w:p>
            <w:r>
              <w:t>2026-01-19</w:t>
            </w:r>
          </w:p>
        </w:tc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-11</w:t>
            </w:r>
          </w:p>
        </w:tc>
      </w:tr>
      <w:tr>
        <w:tc>
          <w:tcPr>
            <w:tcW w:type="dxa" w:w="1728"/>
          </w:tcPr>
          <w:p>
            <w:r>
              <w:t>2026-01-19</w:t>
            </w:r>
          </w:p>
        </w:tc>
        <w:tc>
          <w:tcPr>
            <w:tcW w:type="dxa" w:w="1728"/>
          </w:tcPr>
          <w:p>
            <w:r>
              <w:t>2026-01-26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-9</w:t>
            </w:r>
          </w:p>
        </w:tc>
      </w:tr>
      <w:tr>
        <w:tc>
          <w:tcPr>
            <w:tcW w:type="dxa" w:w="1728"/>
          </w:tcPr>
          <w:p>
            <w:r>
              <w:t>2026-01-26</w:t>
            </w:r>
          </w:p>
        </w:tc>
        <w:tc>
          <w:tcPr>
            <w:tcW w:type="dxa" w:w="1728"/>
          </w:tcPr>
          <w:p>
            <w:r>
              <w:t>2026-02-02</w:t>
            </w:r>
          </w:p>
        </w:tc>
        <w:tc>
          <w:tcPr>
            <w:tcW w:type="dxa" w:w="1728"/>
          </w:tcPr>
          <w:p>
            <w:r>
              <w:t>86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36</w:t>
            </w:r>
          </w:p>
        </w:tc>
      </w:tr>
      <w:tr>
        <w:tc>
          <w:tcPr>
            <w:tcW w:type="dxa" w:w="1728"/>
          </w:tcPr>
          <w:p>
            <w:r>
              <w:t>2026-02-02</w:t>
            </w:r>
          </w:p>
        </w:tc>
        <w:tc>
          <w:tcPr>
            <w:tcW w:type="dxa" w:w="1728"/>
          </w:tcPr>
          <w:p>
            <w:r>
              <w:t>2026-02-09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86</w:t>
            </w:r>
          </w:p>
        </w:tc>
        <w:tc>
          <w:tcPr>
            <w:tcW w:type="dxa" w:w="1728"/>
          </w:tcPr>
          <w:p>
            <w:r>
              <w:t>-36</w:t>
            </w:r>
          </w:p>
        </w:tc>
      </w:tr>
      <w:tr>
        <w:tc>
          <w:tcPr>
            <w:tcW w:type="dxa" w:w="1728"/>
          </w:tcPr>
          <w:p>
            <w:r>
              <w:t>2026-02-09</w:t>
            </w:r>
          </w:p>
        </w:tc>
        <w:tc>
          <w:tcPr>
            <w:tcW w:type="dxa" w:w="1728"/>
          </w:tcPr>
          <w:p>
            <w:r>
              <w:t>2026-02-16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-10</w:t>
            </w:r>
          </w:p>
        </w:tc>
      </w:tr>
      <w:tr>
        <w:tc>
          <w:tcPr>
            <w:tcW w:type="dxa" w:w="1728"/>
          </w:tcPr>
          <w:p>
            <w:r>
              <w:t>2026-02-16</w:t>
            </w:r>
          </w:p>
        </w:tc>
        <w:tc>
          <w:tcPr>
            <w:tcW w:type="dxa" w:w="1728"/>
          </w:tcPr>
          <w:p>
            <w:r>
              <w:t>2026-02-23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2026-02-23</w:t>
            </w:r>
          </w:p>
        </w:tc>
        <w:tc>
          <w:tcPr>
            <w:tcW w:type="dxa" w:w="1728"/>
          </w:tcPr>
          <w:p>
            <w:r>
              <w:t>2026-03-02</w:t>
            </w:r>
          </w:p>
        </w:tc>
        <w:tc>
          <w:tcPr>
            <w:tcW w:type="dxa" w:w="1728"/>
          </w:tcPr>
          <w:p>
            <w:r>
              <w:t>91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46</w:t>
            </w:r>
          </w:p>
        </w:tc>
      </w:tr>
      <w:tr>
        <w:tc>
          <w:tcPr>
            <w:tcW w:type="dxa" w:w="1728"/>
          </w:tcPr>
          <w:p>
            <w:r>
              <w:t>2026-03-02</w:t>
            </w:r>
          </w:p>
        </w:tc>
        <w:tc>
          <w:tcPr>
            <w:tcW w:type="dxa" w:w="1728"/>
          </w:tcPr>
          <w:p>
            <w:r>
              <w:t>2026-03-09</w:t>
            </w:r>
          </w:p>
        </w:tc>
        <w:tc>
          <w:tcPr>
            <w:tcW w:type="dxa" w:w="1728"/>
          </w:tcPr>
          <w:p>
            <w:r>
              <w:t>48</w:t>
            </w:r>
          </w:p>
        </w:tc>
        <w:tc>
          <w:tcPr>
            <w:tcW w:type="dxa" w:w="1728"/>
          </w:tcPr>
          <w:p>
            <w:r>
              <w:t>91</w:t>
            </w:r>
          </w:p>
        </w:tc>
        <w:tc>
          <w:tcPr>
            <w:tcW w:type="dxa" w:w="1728"/>
          </w:tcPr>
          <w:p>
            <w:r>
              <w:t>-43</w:t>
            </w:r>
          </w:p>
        </w:tc>
      </w:tr>
      <w:tr>
        <w:tc>
          <w:tcPr>
            <w:tcW w:type="dxa" w:w="1728"/>
          </w:tcPr>
          <w:p>
            <w:r>
              <w:t>2026-03-09</w:t>
            </w:r>
          </w:p>
        </w:tc>
        <w:tc>
          <w:tcPr>
            <w:tcW w:type="dxa" w:w="1728"/>
          </w:tcPr>
          <w:p>
            <w:r>
              <w:t>2026-03-16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48</w:t>
            </w:r>
          </w:p>
        </w:tc>
        <w:tc>
          <w:tcPr>
            <w:tcW w:type="dxa" w:w="1728"/>
          </w:tcPr>
          <w:p>
            <w:r>
              <w:t>-5</w:t>
            </w:r>
          </w:p>
        </w:tc>
      </w:tr>
      <w:tr>
        <w:tc>
          <w:tcPr>
            <w:tcW w:type="dxa" w:w="1728"/>
          </w:tcPr>
          <w:p>
            <w:r>
              <w:t>2026-03-16</w:t>
            </w:r>
          </w:p>
        </w:tc>
        <w:tc>
          <w:tcPr>
            <w:tcW w:type="dxa" w:w="1728"/>
          </w:tcPr>
          <w:p>
            <w:r>
              <w:t>2026-03-23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2026-03-23</w:t>
            </w:r>
          </w:p>
        </w:tc>
        <w:tc>
          <w:tcPr>
            <w:tcW w:type="dxa" w:w="1728"/>
          </w:tcPr>
          <w:p>
            <w:r>
              <w:t>2026-03-30</w:t>
            </w:r>
          </w:p>
        </w:tc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2026-03-30</w:t>
            </w:r>
          </w:p>
        </w:tc>
        <w:tc>
          <w:tcPr>
            <w:tcW w:type="dxa" w:w="1728"/>
          </w:tcPr>
          <w:p>
            <w:r>
              <w:t>2026-04-06</w:t>
            </w:r>
          </w:p>
        </w:tc>
        <w:tc>
          <w:tcPr>
            <w:tcW w:type="dxa" w:w="1728"/>
          </w:tcPr>
          <w:p>
            <w:r>
              <w:t>105</w:t>
            </w:r>
          </w:p>
        </w:tc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52</w:t>
            </w:r>
          </w:p>
        </w:tc>
      </w:tr>
      <w:tr>
        <w:tc>
          <w:tcPr>
            <w:tcW w:type="dxa" w:w="1728"/>
          </w:tcPr>
          <w:p>
            <w:r>
              <w:t>2026-04-06</w:t>
            </w:r>
          </w:p>
        </w:tc>
        <w:tc>
          <w:tcPr>
            <w:tcW w:type="dxa" w:w="1728"/>
          </w:tcPr>
          <w:p>
            <w:r>
              <w:t>2026-04-13</w:t>
            </w:r>
          </w:p>
        </w:tc>
        <w:tc>
          <w:tcPr>
            <w:tcW w:type="dxa" w:w="1728"/>
          </w:tcPr>
          <w:p>
            <w:r>
              <w:t>107</w:t>
            </w:r>
          </w:p>
        </w:tc>
        <w:tc>
          <w:tcPr>
            <w:tcW w:type="dxa" w:w="1728"/>
          </w:tcPr>
          <w:p>
            <w:r>
              <w:t>105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2026-04-13</w:t>
            </w:r>
          </w:p>
        </w:tc>
        <w:tc>
          <w:tcPr>
            <w:tcW w:type="dxa" w:w="1728"/>
          </w:tcPr>
          <w:p>
            <w:r>
              <w:t>2026-04-20</w:t>
            </w:r>
          </w:p>
        </w:tc>
        <w:tc>
          <w:tcPr>
            <w:tcW w:type="dxa" w:w="1728"/>
          </w:tcPr>
          <w:p>
            <w:r>
              <w:t>116</w:t>
            </w:r>
          </w:p>
        </w:tc>
        <w:tc>
          <w:tcPr>
            <w:tcW w:type="dxa" w:w="1728"/>
          </w:tcPr>
          <w:p>
            <w:r>
              <w:t>107</w:t>
            </w:r>
          </w:p>
        </w:tc>
        <w:tc>
          <w:tcPr>
            <w:tcW w:type="dxa" w:w="1728"/>
          </w:tcPr>
          <w:p>
            <w:r>
              <w:t>9</w:t>
            </w:r>
          </w:p>
        </w:tc>
      </w:tr>
      <w:tr>
        <w:tc>
          <w:tcPr>
            <w:tcW w:type="dxa" w:w="1728"/>
          </w:tcPr>
          <w:p>
            <w:r>
              <w:t>2026-04-20</w:t>
            </w:r>
          </w:p>
        </w:tc>
        <w:tc>
          <w:tcPr>
            <w:tcW w:type="dxa" w:w="1728"/>
          </w:tcPr>
          <w:p>
            <w:r>
              <w:t>2026-04-27</w:t>
            </w:r>
          </w:p>
        </w:tc>
        <w:tc>
          <w:tcPr>
            <w:tcW w:type="dxa" w:w="1728"/>
          </w:tcPr>
          <w:p>
            <w:r>
              <w:t>119</w:t>
            </w:r>
          </w:p>
        </w:tc>
        <w:tc>
          <w:tcPr>
            <w:tcW w:type="dxa" w:w="1728"/>
          </w:tcPr>
          <w:p>
            <w:r>
              <w:t>116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2026-04-27</w:t>
            </w:r>
          </w:p>
        </w:tc>
        <w:tc>
          <w:tcPr>
            <w:tcW w:type="dxa" w:w="1728"/>
          </w:tcPr>
          <w:p>
            <w:r>
              <w:t>2026-05-04</w:t>
            </w:r>
          </w:p>
        </w:tc>
        <w:tc>
          <w:tcPr>
            <w:tcW w:type="dxa" w:w="1728"/>
          </w:tcPr>
          <w:p>
            <w:r>
              <w:t>183</w:t>
            </w:r>
          </w:p>
        </w:tc>
        <w:tc>
          <w:tcPr>
            <w:tcW w:type="dxa" w:w="1728"/>
          </w:tcPr>
          <w:p>
            <w:r>
              <w:t>119</w:t>
            </w:r>
          </w:p>
        </w:tc>
        <w:tc>
          <w:tcPr>
            <w:tcW w:type="dxa" w:w="1728"/>
          </w:tcPr>
          <w:p>
            <w:r>
              <w:t>64</w:t>
            </w:r>
          </w:p>
        </w:tc>
      </w:tr>
      <w:tr>
        <w:tc>
          <w:tcPr>
            <w:tcW w:type="dxa" w:w="1728"/>
          </w:tcPr>
          <w:p>
            <w:r>
              <w:t>2026-05-04</w:t>
            </w:r>
          </w:p>
        </w:tc>
        <w:tc>
          <w:tcPr>
            <w:tcW w:type="dxa" w:w="1728"/>
          </w:tcPr>
          <w:p>
            <w:r>
              <w:t>2026-05-11</w:t>
            </w:r>
          </w:p>
        </w:tc>
        <w:tc>
          <w:tcPr>
            <w:tcW w:type="dxa" w:w="1728"/>
          </w:tcPr>
          <w:p>
            <w:r>
              <w:t>190</w:t>
            </w:r>
          </w:p>
        </w:tc>
        <w:tc>
          <w:tcPr>
            <w:tcW w:type="dxa" w:w="1728"/>
          </w:tcPr>
          <w:p>
            <w:r>
              <w:t>183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2026-05-11</w:t>
            </w:r>
          </w:p>
        </w:tc>
        <w:tc>
          <w:tcPr>
            <w:tcW w:type="dxa" w:w="1728"/>
          </w:tcPr>
          <w:p>
            <w:r>
              <w:t>2026-05-18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190</w:t>
            </w:r>
          </w:p>
        </w:tc>
        <w:tc>
          <w:tcPr>
            <w:tcW w:type="dxa" w:w="1728"/>
          </w:tcPr>
          <w:p>
            <w:r>
              <w:t>30</w:t>
            </w:r>
          </w:p>
        </w:tc>
      </w:tr>
      <w:tr>
        <w:tc>
          <w:tcPr>
            <w:tcW w:type="dxa" w:w="1728"/>
          </w:tcPr>
          <w:p>
            <w:r>
              <w:t>2026-05-18</w:t>
            </w:r>
          </w:p>
        </w:tc>
        <w:tc>
          <w:tcPr>
            <w:tcW w:type="dxa" w:w="1728"/>
          </w:tcPr>
          <w:p>
            <w:r>
              <w:t>2026-05-25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-20</w:t>
            </w:r>
          </w:p>
        </w:tc>
      </w:tr>
      <w:tr>
        <w:tc>
          <w:tcPr>
            <w:tcW w:type="dxa" w:w="1728"/>
          </w:tcPr>
          <w:p>
            <w:r>
              <w:t>2026-05-25</w:t>
            </w:r>
          </w:p>
        </w:tc>
        <w:tc>
          <w:tcPr>
            <w:tcW w:type="dxa" w:w="1728"/>
          </w:tcPr>
          <w:p>
            <w:r>
              <w:t>2026-06-01</w:t>
            </w:r>
          </w:p>
        </w:tc>
        <w:tc>
          <w:tcPr>
            <w:tcW w:type="dxa" w:w="1728"/>
          </w:tcPr>
          <w:p>
            <w:r>
              <w:t>146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-54</w:t>
            </w:r>
          </w:p>
        </w:tc>
      </w:tr>
      <w:tr>
        <w:tc>
          <w:tcPr>
            <w:tcW w:type="dxa" w:w="1728"/>
          </w:tcPr>
          <w:p>
            <w:r>
              <w:t>2026-06-01</w:t>
            </w:r>
          </w:p>
        </w:tc>
        <w:tc>
          <w:tcPr>
            <w:tcW w:type="dxa" w:w="1728"/>
          </w:tcPr>
          <w:p>
            <w:r>
              <w:t>2026-06-08</w:t>
            </w:r>
          </w:p>
        </w:tc>
        <w:tc>
          <w:tcPr>
            <w:tcW w:type="dxa" w:w="1728"/>
          </w:tcPr>
          <w:p>
            <w:r>
              <w:t>147</w:t>
            </w:r>
          </w:p>
        </w:tc>
        <w:tc>
          <w:tcPr>
            <w:tcW w:type="dxa" w:w="1728"/>
          </w:tcPr>
          <w:p>
            <w:r>
              <w:t>146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2026-06-08</w:t>
            </w:r>
          </w:p>
        </w:tc>
        <w:tc>
          <w:tcPr>
            <w:tcW w:type="dxa" w:w="1728"/>
          </w:tcPr>
          <w:p>
            <w:r>
              <w:t>2026-06-15</w:t>
            </w:r>
          </w:p>
        </w:tc>
        <w:tc>
          <w:tcPr>
            <w:tcW w:type="dxa" w:w="1728"/>
          </w:tcPr>
          <w:p>
            <w:r>
              <w:t>87</w:t>
            </w:r>
          </w:p>
        </w:tc>
        <w:tc>
          <w:tcPr>
            <w:tcW w:type="dxa" w:w="1728"/>
          </w:tcPr>
          <w:p>
            <w:r>
              <w:t>147</w:t>
            </w:r>
          </w:p>
        </w:tc>
        <w:tc>
          <w:tcPr>
            <w:tcW w:type="dxa" w:w="1728"/>
          </w:tcPr>
          <w:p>
            <w:r>
              <w:t>-60</w:t>
            </w:r>
          </w:p>
        </w:tc>
      </w:tr>
      <w:tr>
        <w:tc>
          <w:tcPr>
            <w:tcW w:type="dxa" w:w="1728"/>
          </w:tcPr>
          <w:p>
            <w:r>
              <w:t>2026-06-15</w:t>
            </w:r>
          </w:p>
        </w:tc>
        <w:tc>
          <w:tcPr>
            <w:tcW w:type="dxa" w:w="1728"/>
          </w:tcPr>
          <w:p>
            <w:r>
              <w:t>2026-06-22</w:t>
            </w:r>
          </w:p>
        </w:tc>
        <w:tc>
          <w:tcPr>
            <w:tcW w:type="dxa" w:w="1728"/>
          </w:tcPr>
          <w:p>
            <w:r>
              <w:t>98</w:t>
            </w:r>
          </w:p>
        </w:tc>
        <w:tc>
          <w:tcPr>
            <w:tcW w:type="dxa" w:w="1728"/>
          </w:tcPr>
          <w:p>
            <w:r>
              <w:t>87</w:t>
            </w:r>
          </w:p>
        </w:tc>
        <w:tc>
          <w:tcPr>
            <w:tcW w:type="dxa" w:w="1728"/>
          </w:tcPr>
          <w:p>
            <w:r>
              <w:t>11</w:t>
            </w:r>
          </w:p>
        </w:tc>
      </w:tr>
      <w:tr>
        <w:tc>
          <w:tcPr>
            <w:tcW w:type="dxa" w:w="1728"/>
          </w:tcPr>
          <w:p>
            <w:r>
              <w:t>2026-06-22</w:t>
            </w:r>
          </w:p>
        </w:tc>
        <w:tc>
          <w:tcPr>
            <w:tcW w:type="dxa" w:w="1728"/>
          </w:tcPr>
          <w:p>
            <w:r>
              <w:t>2026-06-29</w:t>
            </w:r>
          </w:p>
        </w:tc>
        <w:tc>
          <w:tcPr>
            <w:tcW w:type="dxa" w:w="1728"/>
          </w:tcPr>
          <w:p>
            <w:r>
              <w:t>94</w:t>
            </w:r>
          </w:p>
        </w:tc>
        <w:tc>
          <w:tcPr>
            <w:tcW w:type="dxa" w:w="1728"/>
          </w:tcPr>
          <w:p>
            <w:r>
              <w:t>98</w:t>
            </w:r>
          </w:p>
        </w:tc>
        <w:tc>
          <w:tcPr>
            <w:tcW w:type="dxa" w:w="1728"/>
          </w:tcPr>
          <w:p>
            <w:r>
              <w:t>-4</w:t>
            </w:r>
          </w:p>
        </w:tc>
      </w:tr>
      <w:tr>
        <w:tc>
          <w:tcPr>
            <w:tcW w:type="dxa" w:w="1728"/>
          </w:tcPr>
          <w:p>
            <w:r>
              <w:t>2026-06-29</w:t>
            </w:r>
          </w:p>
        </w:tc>
        <w:tc>
          <w:tcPr>
            <w:tcW w:type="dxa" w:w="1728"/>
          </w:tcPr>
          <w:p>
            <w:r>
              <w:t>2026-07-06</w:t>
            </w:r>
          </w:p>
        </w:tc>
        <w:tc>
          <w:tcPr>
            <w:tcW w:type="dxa" w:w="1728"/>
          </w:tcPr>
          <w:p>
            <w:r>
              <w:t>139</w:t>
            </w:r>
          </w:p>
        </w:tc>
        <w:tc>
          <w:tcPr>
            <w:tcW w:type="dxa" w:w="1728"/>
          </w:tcPr>
          <w:p>
            <w:r>
              <w:t>94</w:t>
            </w:r>
          </w:p>
        </w:tc>
        <w:tc>
          <w:tcPr>
            <w:tcW w:type="dxa" w:w="1728"/>
          </w:tcPr>
          <w:p>
            <w:r>
              <w:t>45</w:t>
            </w:r>
          </w:p>
        </w:tc>
      </w:tr>
      <w:tr>
        <w:tc>
          <w:tcPr>
            <w:tcW w:type="dxa" w:w="1728"/>
          </w:tcPr>
          <w:p>
            <w:r>
              <w:t>2026-07-06</w:t>
            </w:r>
          </w:p>
        </w:tc>
        <w:tc>
          <w:tcPr>
            <w:tcW w:type="dxa" w:w="1728"/>
          </w:tcPr>
          <w:p>
            <w:r>
              <w:t>2026-07-13</w:t>
            </w:r>
          </w:p>
        </w:tc>
        <w:tc>
          <w:tcPr>
            <w:tcW w:type="dxa" w:w="1728"/>
          </w:tcPr>
          <w:p>
            <w:r>
              <w:t>96</w:t>
            </w:r>
          </w:p>
        </w:tc>
        <w:tc>
          <w:tcPr>
            <w:tcW w:type="dxa" w:w="1728"/>
          </w:tcPr>
          <w:p>
            <w:r>
              <w:t>139</w:t>
            </w:r>
          </w:p>
        </w:tc>
        <w:tc>
          <w:tcPr>
            <w:tcW w:type="dxa" w:w="1728"/>
          </w:tcPr>
          <w:p>
            <w:r>
              <w:t>-43</w:t>
            </w:r>
          </w:p>
        </w:tc>
      </w:tr>
      <w:tr>
        <w:tc>
          <w:tcPr>
            <w:tcW w:type="dxa" w:w="1728"/>
          </w:tcPr>
          <w:p>
            <w:r>
              <w:t>2026-07-13</w:t>
            </w:r>
          </w:p>
        </w:tc>
        <w:tc>
          <w:tcPr>
            <w:tcW w:type="dxa" w:w="1728"/>
          </w:tcPr>
          <w:p>
            <w:r>
              <w:t>2026-07-20</w:t>
            </w:r>
          </w:p>
        </w:tc>
        <w:tc>
          <w:tcPr>
            <w:tcW w:type="dxa" w:w="1728"/>
          </w:tcPr>
          <w:p>
            <w:r>
              <w:t>97</w:t>
            </w:r>
          </w:p>
        </w:tc>
        <w:tc>
          <w:tcPr>
            <w:tcW w:type="dxa" w:w="1728"/>
          </w:tcPr>
          <w:p>
            <w:r>
              <w:t>96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2026-07-20</w:t>
            </w:r>
          </w:p>
        </w:tc>
        <w:tc>
          <w:tcPr>
            <w:tcW w:type="dxa" w:w="1728"/>
          </w:tcPr>
          <w:p>
            <w:r>
              <w:t>2026-07-27</w:t>
            </w:r>
          </w:p>
        </w:tc>
        <w:tc>
          <w:tcPr>
            <w:tcW w:type="dxa" w:w="1728"/>
          </w:tcPr>
          <w:p>
            <w:r>
              <w:t>94</w:t>
            </w:r>
          </w:p>
        </w:tc>
        <w:tc>
          <w:tcPr>
            <w:tcW w:type="dxa" w:w="1728"/>
          </w:tcPr>
          <w:p>
            <w:r>
              <w:t>97</w:t>
            </w:r>
          </w:p>
        </w:tc>
        <w:tc>
          <w:tcPr>
            <w:tcW w:type="dxa" w:w="1728"/>
          </w:tcPr>
          <w:p>
            <w:r>
              <w:t>-3</w:t>
            </w:r>
          </w:p>
        </w:tc>
      </w:tr>
      <w:tr>
        <w:tc>
          <w:tcPr>
            <w:tcW w:type="dxa" w:w="1728"/>
          </w:tcPr>
          <w:p>
            <w:r>
              <w:t>2026-07-27</w:t>
            </w:r>
          </w:p>
        </w:tc>
        <w:tc>
          <w:tcPr>
            <w:tcW w:type="dxa" w:w="1728"/>
          </w:tcPr>
          <w:p>
            <w:r>
              <w:t>2026-08-03</w:t>
            </w:r>
          </w:p>
        </w:tc>
        <w:tc>
          <w:tcPr>
            <w:tcW w:type="dxa" w:w="1728"/>
          </w:tcPr>
          <w:p>
            <w:r>
              <w:t>125</w:t>
            </w:r>
          </w:p>
        </w:tc>
        <w:tc>
          <w:tcPr>
            <w:tcW w:type="dxa" w:w="1728"/>
          </w:tcPr>
          <w:p>
            <w:r>
              <w:t>94</w:t>
            </w:r>
          </w:p>
        </w:tc>
        <w:tc>
          <w:tcPr>
            <w:tcW w:type="dxa" w:w="1728"/>
          </w:tcPr>
          <w:p>
            <w:r>
              <w:t>31</w:t>
            </w:r>
          </w:p>
        </w:tc>
      </w:tr>
      <w:tr>
        <w:tc>
          <w:tcPr>
            <w:tcW w:type="dxa" w:w="1728"/>
          </w:tcPr>
          <w:p>
            <w:r>
              <w:t>2026-08-03</w:t>
            </w:r>
          </w:p>
        </w:tc>
        <w:tc>
          <w:tcPr>
            <w:tcW w:type="dxa" w:w="1728"/>
          </w:tcPr>
          <w:p>
            <w:r>
              <w:t>2026-08-10</w:t>
            </w:r>
          </w:p>
        </w:tc>
        <w:tc>
          <w:tcPr>
            <w:tcW w:type="dxa" w:w="1728"/>
          </w:tcPr>
          <w:p>
            <w:r>
              <w:t>97</w:t>
            </w:r>
          </w:p>
        </w:tc>
        <w:tc>
          <w:tcPr>
            <w:tcW w:type="dxa" w:w="1728"/>
          </w:tcPr>
          <w:p>
            <w:r>
              <w:t>125</w:t>
            </w:r>
          </w:p>
        </w:tc>
        <w:tc>
          <w:tcPr>
            <w:tcW w:type="dxa" w:w="1728"/>
          </w:tcPr>
          <w:p>
            <w:r>
              <w:t>-28</w:t>
            </w:r>
          </w:p>
        </w:tc>
      </w:tr>
      <w:tr>
        <w:tc>
          <w:tcPr>
            <w:tcW w:type="dxa" w:w="1728"/>
          </w:tcPr>
          <w:p>
            <w:r>
              <w:t>2026-08-10</w:t>
            </w:r>
          </w:p>
        </w:tc>
        <w:tc>
          <w:tcPr>
            <w:tcW w:type="dxa" w:w="1728"/>
          </w:tcPr>
          <w:p>
            <w:r>
              <w:t>2026-08-17</w:t>
            </w:r>
          </w:p>
        </w:tc>
        <w:tc>
          <w:tcPr>
            <w:tcW w:type="dxa" w:w="1728"/>
          </w:tcPr>
          <w:p>
            <w:r>
              <w:t>89</w:t>
            </w:r>
          </w:p>
        </w:tc>
        <w:tc>
          <w:tcPr>
            <w:tcW w:type="dxa" w:w="1728"/>
          </w:tcPr>
          <w:p>
            <w:r>
              <w:t>97</w:t>
            </w:r>
          </w:p>
        </w:tc>
        <w:tc>
          <w:tcPr>
            <w:tcW w:type="dxa" w:w="1728"/>
          </w:tcPr>
          <w:p>
            <w:r>
              <w:t>-8</w:t>
            </w:r>
          </w:p>
        </w:tc>
      </w:tr>
      <w:tr>
        <w:tc>
          <w:tcPr>
            <w:tcW w:type="dxa" w:w="1728"/>
          </w:tcPr>
          <w:p>
            <w:r>
              <w:t>2026-08-17</w:t>
            </w:r>
          </w:p>
        </w:tc>
        <w:tc>
          <w:tcPr>
            <w:tcW w:type="dxa" w:w="1728"/>
          </w:tcPr>
          <w:p>
            <w:r>
              <w:t>2026-08-24</w:t>
            </w:r>
          </w:p>
        </w:tc>
        <w:tc>
          <w:tcPr>
            <w:tcW w:type="dxa" w:w="1728"/>
          </w:tcPr>
          <w:p>
            <w:r>
              <w:t>84</w:t>
            </w:r>
          </w:p>
        </w:tc>
        <w:tc>
          <w:tcPr>
            <w:tcW w:type="dxa" w:w="1728"/>
          </w:tcPr>
          <w:p>
            <w:r>
              <w:t>89</w:t>
            </w:r>
          </w:p>
        </w:tc>
        <w:tc>
          <w:tcPr>
            <w:tcW w:type="dxa" w:w="1728"/>
          </w:tcPr>
          <w:p>
            <w:r>
              <w:t>-5</w:t>
            </w:r>
          </w:p>
        </w:tc>
      </w:tr>
      <w:tr>
        <w:tc>
          <w:tcPr>
            <w:tcW w:type="dxa" w:w="1728"/>
          </w:tcPr>
          <w:p>
            <w:r>
              <w:t>2026-08-24</w:t>
            </w:r>
          </w:p>
        </w:tc>
        <w:tc>
          <w:tcPr>
            <w:tcW w:type="dxa" w:w="1728"/>
          </w:tcPr>
          <w:p>
            <w:r>
              <w:t>2026-08-31</w:t>
            </w:r>
          </w:p>
        </w:tc>
        <w:tc>
          <w:tcPr>
            <w:tcW w:type="dxa" w:w="1728"/>
          </w:tcPr>
          <w:p>
            <w:r>
              <w:t>82</w:t>
            </w:r>
          </w:p>
        </w:tc>
        <w:tc>
          <w:tcPr>
            <w:tcW w:type="dxa" w:w="1728"/>
          </w:tcPr>
          <w:p>
            <w:r>
              <w:t>84</w:t>
            </w:r>
          </w:p>
        </w:tc>
        <w:tc>
          <w:tcPr>
            <w:tcW w:type="dxa" w:w="1728"/>
          </w:tcPr>
          <w:p>
            <w:r>
              <w:t>-2</w:t>
            </w:r>
          </w:p>
        </w:tc>
      </w:tr>
      <w:tr>
        <w:tc>
          <w:tcPr>
            <w:tcW w:type="dxa" w:w="1728"/>
          </w:tcPr>
          <w:p>
            <w:r>
              <w:t>2026-08-31</w:t>
            </w:r>
          </w:p>
        </w:tc>
        <w:tc>
          <w:tcPr>
            <w:tcW w:type="dxa" w:w="1728"/>
          </w:tcPr>
          <w:p>
            <w:r>
              <w:t>2026-09-07</w:t>
            </w:r>
          </w:p>
        </w:tc>
        <w:tc>
          <w:tcPr>
            <w:tcW w:type="dxa" w:w="1728"/>
          </w:tcPr>
          <w:p>
            <w:r>
              <w:t>114</w:t>
            </w:r>
          </w:p>
        </w:tc>
        <w:tc>
          <w:tcPr>
            <w:tcW w:type="dxa" w:w="1728"/>
          </w:tcPr>
          <w:p>
            <w:r>
              <w:t>82</w:t>
            </w:r>
          </w:p>
        </w:tc>
        <w:tc>
          <w:tcPr>
            <w:tcW w:type="dxa" w:w="1728"/>
          </w:tcPr>
          <w:p>
            <w:r>
              <w:t>32</w:t>
            </w:r>
          </w:p>
        </w:tc>
      </w:tr>
      <w:tr>
        <w:tc>
          <w:tcPr>
            <w:tcW w:type="dxa" w:w="1728"/>
          </w:tcPr>
          <w:p>
            <w:r>
              <w:t>2026-09-07</w:t>
            </w:r>
          </w:p>
        </w:tc>
        <w:tc>
          <w:tcPr>
            <w:tcW w:type="dxa" w:w="1728"/>
          </w:tcPr>
          <w:p>
            <w:r>
              <w:t>2026-09-14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114</w:t>
            </w:r>
          </w:p>
        </w:tc>
        <w:tc>
          <w:tcPr>
            <w:tcW w:type="dxa" w:w="1728"/>
          </w:tcPr>
          <w:p>
            <w:r>
              <w:t>-21</w:t>
            </w:r>
          </w:p>
        </w:tc>
      </w:tr>
      <w:tr>
        <w:tc>
          <w:tcPr>
            <w:tcW w:type="dxa" w:w="1728"/>
          </w:tcPr>
          <w:p>
            <w:r>
              <w:t>2026-09-14</w:t>
            </w:r>
          </w:p>
        </w:tc>
        <w:tc>
          <w:tcPr>
            <w:tcW w:type="dxa" w:w="1728"/>
          </w:tcPr>
          <w:p>
            <w:r>
              <w:t>2026-09-21</w:t>
            </w:r>
          </w:p>
        </w:tc>
        <w:tc>
          <w:tcPr>
            <w:tcW w:type="dxa" w:w="1728"/>
          </w:tcPr>
          <w:p>
            <w:r>
              <w:t>76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-17</w:t>
            </w:r>
          </w:p>
        </w:tc>
      </w:tr>
      <w:tr>
        <w:tc>
          <w:tcPr>
            <w:tcW w:type="dxa" w:w="1728"/>
          </w:tcPr>
          <w:p>
            <w:r>
              <w:t>2026-09-21</w:t>
            </w:r>
          </w:p>
        </w:tc>
        <w:tc>
          <w:tcPr>
            <w:tcW w:type="dxa" w:w="1728"/>
          </w:tcPr>
          <w:p>
            <w:r>
              <w:t>2026-09-28</w:t>
            </w:r>
          </w:p>
        </w:tc>
        <w:tc>
          <w:tcPr>
            <w:tcW w:type="dxa" w:w="1728"/>
          </w:tcPr>
          <w:p>
            <w:r>
              <w:t>84</w:t>
            </w:r>
          </w:p>
        </w:tc>
        <w:tc>
          <w:tcPr>
            <w:tcW w:type="dxa" w:w="1728"/>
          </w:tcPr>
          <w:p>
            <w:r>
              <w:t>76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2026-09-28</w:t>
            </w:r>
          </w:p>
        </w:tc>
        <w:tc>
          <w:tcPr>
            <w:tcW w:type="dxa" w:w="1728"/>
          </w:tcPr>
          <w:p>
            <w:r>
              <w:t>2026-10-05</w:t>
            </w:r>
          </w:p>
        </w:tc>
        <w:tc>
          <w:tcPr>
            <w:tcW w:type="dxa" w:w="1728"/>
          </w:tcPr>
          <w:p>
            <w:r>
              <w:t>62</w:t>
            </w:r>
          </w:p>
        </w:tc>
        <w:tc>
          <w:tcPr>
            <w:tcW w:type="dxa" w:w="1728"/>
          </w:tcPr>
          <w:p>
            <w:r>
              <w:t>84</w:t>
            </w:r>
          </w:p>
        </w:tc>
        <w:tc>
          <w:tcPr>
            <w:tcW w:type="dxa" w:w="1728"/>
          </w:tcPr>
          <w:p>
            <w:r>
              <w:t>-22</w:t>
            </w:r>
          </w:p>
        </w:tc>
      </w:tr>
    </w:tbl>
    <w:p/>
    <w:p>
      <w:pPr>
        <w:pStyle w:val="Heading2"/>
      </w:pPr>
      <w:r>
        <w:t>Figure 14. Community health worker visits: count per week [53]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31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34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</w:tbl>
    <w:p/>
    <w:p>
      <w:pPr>
        <w:pStyle w:val="Heading2"/>
      </w:pPr>
      <w:r>
        <w:t>Figure 15. Community health worker visits: week of 2026-09-21 to week of 2026-09-28 by place [54]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group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Canal Side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Canal Side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Eastfield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Eastfield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Glenwood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Glenwood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Riverside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Riverside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Cedar Vale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Cedar Vale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Hawthorn Rise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Hawthorn Rise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Millbrook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Millbrook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Westbrook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Westbrook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2026-09-21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2026-09-28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16. Period change: Community health worker visits (week of 2026-09-21 to week of 2026-09-28) [55]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-1.633</w:t>
            </w:r>
          </w:p>
        </w:tc>
        <w:tc>
          <w:tcPr>
            <w:tcW w:type="dxa" w:w="2880"/>
          </w:tcPr>
          <w:p>
            <w:r>
              <w:t>-1.106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-1.106</w:t>
            </w:r>
          </w:p>
        </w:tc>
        <w:tc>
          <w:tcPr>
            <w:tcW w:type="dxa" w:w="2880"/>
          </w:tcPr>
          <w:p>
            <w:r>
              <w:t>-0.5798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-0.5798</w:t>
            </w:r>
          </w:p>
        </w:tc>
        <w:tc>
          <w:tcPr>
            <w:tcW w:type="dxa" w:w="2880"/>
          </w:tcPr>
          <w:p>
            <w:r>
              <w:t>-0.0532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-0.0532</w:t>
            </w:r>
          </w:p>
        </w:tc>
        <w:tc>
          <w:tcPr>
            <w:tcW w:type="dxa" w:w="2880"/>
          </w:tcPr>
          <w:p>
            <w:r>
              <w:t>0.4734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0.4734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18. Vaccination sessions: count per week [57]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2026-01-05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2026-02-02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2026-02-09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2026-02-16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2026-02-23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2026-03-02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2026-03-09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2026-03-16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2026-03-23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19. Vaccination sessions: week of 2026-06-29 to week of 2026-07-06 by place [58]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group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Brickfield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Brickfield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Canal Side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Canal Side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Glenwood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Glenwood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Ivy Bank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Ivy Bank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2026-06-29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2026-07-06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20. Period change: Vaccination sessions (week of 2026-06-29 to week of 2026-07-06) [59]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-1.414</w:t>
            </w:r>
          </w:p>
        </w:tc>
        <w:tc>
          <w:tcPr>
            <w:tcW w:type="dxa" w:w="2880"/>
          </w:tcPr>
          <w:p>
            <w:r>
              <w:t>-0.9314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-0.9314</w:t>
            </w:r>
          </w:p>
        </w:tc>
        <w:tc>
          <w:tcPr>
            <w:tcW w:type="dxa" w:w="2880"/>
          </w:tcPr>
          <w:p>
            <w:r>
              <w:t>-0.4485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-0.4485</w:t>
            </w:r>
          </w:p>
        </w:tc>
        <w:tc>
          <w:tcPr>
            <w:tcW w:type="dxa" w:w="2880"/>
          </w:tcPr>
          <w:p>
            <w:r>
              <w:t>0.03432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0.03432</w:t>
            </w:r>
          </w:p>
        </w:tc>
        <w:tc>
          <w:tcPr>
            <w:tcW w:type="dxa" w:w="2880"/>
          </w:tcPr>
          <w:p>
            <w:r>
              <w:t>0.5172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0.5172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22. Cases: count per week [61]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2025-09-29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2025-10-06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2025-10-13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2025-10-20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2025-10-27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2025-11-03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2025-11-10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2025-11-17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2025-11-24</w:t>
            </w:r>
          </w:p>
        </w:tc>
        <w:tc>
          <w:tcPr>
            <w:tcW w:type="dxa" w:w="4320"/>
          </w:tcPr>
          <w:p>
            <w:r>
              <w:t>91</w:t>
            </w:r>
          </w:p>
        </w:tc>
      </w:tr>
      <w:tr>
        <w:tc>
          <w:tcPr>
            <w:tcW w:type="dxa" w:w="4320"/>
          </w:tcPr>
          <w:p>
            <w:r>
              <w:t>2025-12-01</w:t>
            </w:r>
          </w:p>
        </w:tc>
        <w:tc>
          <w:tcPr>
            <w:tcW w:type="dxa" w:w="4320"/>
          </w:tcPr>
          <w:p>
            <w:r>
              <w:t>63</w:t>
            </w:r>
          </w:p>
        </w:tc>
      </w:tr>
      <w:tr>
        <w:tc>
          <w:tcPr>
            <w:tcW w:type="dxa" w:w="4320"/>
          </w:tcPr>
          <w:p>
            <w:r>
              <w:t>2025-12-08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2025-12-15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2025-12-22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2025-12-29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2026-01-05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28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2026-02-02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2026-02-09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2026-02-16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2026-02-23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2026-03-02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2026-03-09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2026-03-16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2026-03-23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128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166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136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28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28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</w:tbl>
    <w:p/>
    <w:p>
      <w:pPr>
        <w:pStyle w:val="Heading2"/>
      </w:pPr>
      <w:r>
        <w:t>Figure 23. Cases: week of 2026-05-18 to week of 2026-05-25 by place [62]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group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Parkside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Fernhill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Oakwood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Foundry Row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Hawthorn Rise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Hawthorn Rise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Riverside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Riverside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Station Quarter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Eastfield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Eastfield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Market Hill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Ashby Green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Ashby Green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Brickfield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Brickfield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Elmstead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Elmstead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Ivy Bank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Ivy Bank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Millbrook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Millbrook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Westbrook sub-district</w:t>
            </w:r>
          </w:p>
        </w:tc>
        <w:tc>
          <w:tcPr>
            <w:tcW w:type="dxa" w:w="2880"/>
          </w:tcPr>
          <w:p>
            <w:r>
              <w:t>week of 2026-05-18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Westbrook sub-district</w:t>
            </w:r>
          </w:p>
        </w:tc>
        <w:tc>
          <w:tcPr>
            <w:tcW w:type="dxa" w:w="2880"/>
          </w:tcPr>
          <w:p>
            <w:r>
              <w:t>week of 2026-05-25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24. Period change: Cases (week of 2026-05-18 to week of 2026-05-25) [63]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-3.528</w:t>
            </w:r>
          </w:p>
        </w:tc>
        <w:tc>
          <w:tcPr>
            <w:tcW w:type="dxa" w:w="2880"/>
          </w:tcPr>
          <w:p>
            <w:r>
              <w:t>-2.801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-2.801</w:t>
            </w:r>
          </w:p>
        </w:tc>
        <w:tc>
          <w:tcPr>
            <w:tcW w:type="dxa" w:w="2880"/>
          </w:tcPr>
          <w:p>
            <w:r>
              <w:t>-2.075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-2.075</w:t>
            </w:r>
          </w:p>
        </w:tc>
        <w:tc>
          <w:tcPr>
            <w:tcW w:type="dxa" w:w="2880"/>
          </w:tcPr>
          <w:p>
            <w:r>
              <w:t>-1.348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-1.348</w:t>
            </w:r>
          </w:p>
        </w:tc>
        <w:tc>
          <w:tcPr>
            <w:tcW w:type="dxa" w:w="2880"/>
          </w:tcPr>
          <w:p>
            <w:r>
              <w:t>-0.6213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-0.6213</w:t>
            </w:r>
          </w:p>
        </w:tc>
        <w:tc>
          <w:tcPr>
            <w:tcW w:type="dxa" w:w="2880"/>
          </w:tcPr>
          <w:p>
            <w:r>
              <w:t>0.1054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0.1054</w:t>
            </w:r>
          </w:p>
        </w:tc>
        <w:tc>
          <w:tcPr>
            <w:tcW w:type="dxa" w:w="2880"/>
          </w:tcPr>
          <w:p>
            <w:r>
              <w:t>0.8321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32. Change beside the counts per health sub-district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-3.528</w:t>
            </w:r>
          </w:p>
        </w:tc>
        <w:tc>
          <w:tcPr>
            <w:tcW w:type="dxa" w:w="2880"/>
          </w:tcPr>
          <w:p>
            <w:r>
              <w:t>-2.801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-2.801</w:t>
            </w:r>
          </w:p>
        </w:tc>
        <w:tc>
          <w:tcPr>
            <w:tcW w:type="dxa" w:w="2880"/>
          </w:tcPr>
          <w:p>
            <w:r>
              <w:t>-2.075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-2.075</w:t>
            </w:r>
          </w:p>
        </w:tc>
        <w:tc>
          <w:tcPr>
            <w:tcW w:type="dxa" w:w="2880"/>
          </w:tcPr>
          <w:p>
            <w:r>
              <w:t>-1.348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-1.348</w:t>
            </w:r>
          </w:p>
        </w:tc>
        <w:tc>
          <w:tcPr>
            <w:tcW w:type="dxa" w:w="2880"/>
          </w:tcPr>
          <w:p>
            <w:r>
              <w:t>-0.6213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-0.6213</w:t>
            </w:r>
          </w:p>
        </w:tc>
        <w:tc>
          <w:tcPr>
            <w:tcW w:type="dxa" w:w="2880"/>
          </w:tcPr>
          <w:p>
            <w:r>
              <w:t>0.1054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0.1054</w:t>
            </w:r>
          </w:p>
        </w:tc>
        <w:tc>
          <w:tcPr>
            <w:tcW w:type="dxa" w:w="2880"/>
          </w:tcPr>
          <w:p>
            <w:r>
              <w:t>0.8321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34. Change of vaccination sessions where density is high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-1.414</w:t>
            </w:r>
          </w:p>
        </w:tc>
        <w:tc>
          <w:tcPr>
            <w:tcW w:type="dxa" w:w="2880"/>
          </w:tcPr>
          <w:p>
            <w:r>
              <w:t>-0.9314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-0.9314</w:t>
            </w:r>
          </w:p>
        </w:tc>
        <w:tc>
          <w:tcPr>
            <w:tcW w:type="dxa" w:w="2880"/>
          </w:tcPr>
          <w:p>
            <w:r>
              <w:t>-0.4485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-0.4485</w:t>
            </w:r>
          </w:p>
        </w:tc>
        <w:tc>
          <w:tcPr>
            <w:tcW w:type="dxa" w:w="2880"/>
          </w:tcPr>
          <w:p>
            <w:r>
              <w:t>0.03432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0.03432</w:t>
            </w:r>
          </w:p>
        </w:tc>
        <w:tc>
          <w:tcPr>
            <w:tcW w:type="dxa" w:w="2880"/>
          </w:tcPr>
          <w:p>
            <w:r>
              <w:t>0.5172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0.5172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36. Hot cells of cases per health sub-district [101]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73</w:t>
            </w:r>
          </w:p>
        </w:tc>
        <w:tc>
          <w:tcPr>
            <w:tcW w:type="dxa" w:w="2880"/>
          </w:tcPr>
          <w:p>
            <w:r>
              <w:t>120.5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120.5</w:t>
            </w:r>
          </w:p>
        </w:tc>
        <w:tc>
          <w:tcPr>
            <w:tcW w:type="dxa" w:w="2880"/>
          </w:tcPr>
          <w:p>
            <w:r>
              <w:t>168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168</w:t>
            </w:r>
          </w:p>
        </w:tc>
        <w:tc>
          <w:tcPr>
            <w:tcW w:type="dxa" w:w="2880"/>
          </w:tcPr>
          <w:p>
            <w:r>
              <w:t>215.5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215.5</w:t>
            </w:r>
          </w:p>
        </w:tc>
        <w:tc>
          <w:tcPr>
            <w:tcW w:type="dxa" w:w="2880"/>
          </w:tcPr>
          <w:p>
            <w:r>
              <w:t>263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263</w:t>
            </w:r>
          </w:p>
        </w:tc>
        <w:tc>
          <w:tcPr>
            <w:tcW w:type="dxa" w:w="2880"/>
          </w:tcPr>
          <w:p>
            <w:r>
              <w:t>310.5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310.5</w:t>
            </w:r>
          </w:p>
        </w:tc>
        <w:tc>
          <w:tcPr>
            <w:tcW w:type="dxa" w:w="2880"/>
          </w:tcPr>
          <w:p>
            <w:r>
              <w:t>358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38. Nearest outbreak response team to each cluster of cases [107]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Rapid response team 1</w:t>
            </w:r>
          </w:p>
        </w:tc>
      </w:tr>
    </w:tbl>
    <w:p/>
    <w:p>
      <w:pPr>
        <w:pStyle w:val="Heading2"/>
      </w:pPr>
      <w:r>
        <w:t>Figure 39. Dense areas of community health worker visits [112]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1.6</w:t>
            </w:r>
          </w:p>
        </w:tc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41. Change of vaccination sessions per health sub-district [116]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0.1667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0.1667</w:t>
            </w:r>
          </w:p>
        </w:tc>
        <w:tc>
          <w:tcPr>
            <w:tcW w:type="dxa" w:w="2880"/>
          </w:tcPr>
          <w:p>
            <w:r>
              <w:t>0.3333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0.3333</w:t>
            </w:r>
          </w:p>
        </w:tc>
        <w:tc>
          <w:tcPr>
            <w:tcW w:type="dxa" w:w="2880"/>
          </w:tcPr>
          <w:p>
            <w:r>
              <w:t>0.5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0.5</w:t>
            </w:r>
          </w:p>
        </w:tc>
        <w:tc>
          <w:tcPr>
            <w:tcW w:type="dxa" w:w="2880"/>
          </w:tcPr>
          <w:p>
            <w:r>
              <w:t>0.6667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0.6667</w:t>
            </w:r>
          </w:p>
        </w:tc>
        <w:tc>
          <w:tcPr>
            <w:tcW w:type="dxa" w:w="2880"/>
          </w:tcPr>
          <w:p>
            <w:r>
              <w:t>0.8333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0.8333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/>
    <w:p>
      <w:pPr>
        <w:pStyle w:val="Heading2"/>
      </w:pPr>
      <w:r>
        <w:t>Figure 43. Outbreak response teams within 250 m of each cluster of cases [121]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44. Density of community health worker visits and cases together [126]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3.786</w:t>
            </w:r>
          </w:p>
        </w:tc>
        <w:tc>
          <w:tcPr>
            <w:tcW w:type="dxa" w:w="2880"/>
          </w:tcPr>
          <w:p>
            <w:r>
              <w:t>295</w:t>
            </w:r>
          </w:p>
        </w:tc>
      </w:tr>
      <w:tr>
        <w:tc>
          <w:tcPr>
            <w:tcW w:type="dxa" w:w="2880"/>
          </w:tcPr>
          <w:p>
            <w:r>
              <w:t>3.786</w:t>
            </w:r>
          </w:p>
        </w:tc>
        <w:tc>
          <w:tcPr>
            <w:tcW w:type="dxa" w:w="2880"/>
          </w:tcPr>
          <w:p>
            <w:r>
              <w:t>7.571</w:t>
            </w:r>
          </w:p>
        </w:tc>
        <w:tc>
          <w:tcPr>
            <w:tcW w:type="dxa" w:w="2880"/>
          </w:tcPr>
          <w:p>
            <w:r>
              <w:t>385</w:t>
            </w:r>
          </w:p>
        </w:tc>
      </w:tr>
      <w:tr>
        <w:tc>
          <w:tcPr>
            <w:tcW w:type="dxa" w:w="2880"/>
          </w:tcPr>
          <w:p>
            <w:r>
              <w:t>7.571</w:t>
            </w:r>
          </w:p>
        </w:tc>
        <w:tc>
          <w:tcPr>
            <w:tcW w:type="dxa" w:w="2880"/>
          </w:tcPr>
          <w:p>
            <w:r>
              <w:t>11.36</w:t>
            </w:r>
          </w:p>
        </w:tc>
        <w:tc>
          <w:tcPr>
            <w:tcW w:type="dxa" w:w="2880"/>
          </w:tcPr>
          <w:p>
            <w:r>
              <w:t>389</w:t>
            </w:r>
          </w:p>
        </w:tc>
      </w:tr>
      <w:tr>
        <w:tc>
          <w:tcPr>
            <w:tcW w:type="dxa" w:w="2880"/>
          </w:tcPr>
          <w:p>
            <w:r>
              <w:t>11.36</w:t>
            </w:r>
          </w:p>
        </w:tc>
        <w:tc>
          <w:tcPr>
            <w:tcW w:type="dxa" w:w="2880"/>
          </w:tcPr>
          <w:p>
            <w:r>
              <w:t>15.14</w:t>
            </w:r>
          </w:p>
        </w:tc>
        <w:tc>
          <w:tcPr>
            <w:tcW w:type="dxa" w:w="2880"/>
          </w:tcPr>
          <w:p>
            <w:r>
              <w:t>384</w:t>
            </w:r>
          </w:p>
        </w:tc>
      </w:tr>
      <w:tr>
        <w:tc>
          <w:tcPr>
            <w:tcW w:type="dxa" w:w="2880"/>
          </w:tcPr>
          <w:p>
            <w:r>
              <w:t>15.14</w:t>
            </w:r>
          </w:p>
        </w:tc>
        <w:tc>
          <w:tcPr>
            <w:tcW w:type="dxa" w:w="2880"/>
          </w:tcPr>
          <w:p>
            <w:r>
              <w:t>18.93</w:t>
            </w:r>
          </w:p>
        </w:tc>
        <w:tc>
          <w:tcPr>
            <w:tcW w:type="dxa" w:w="2880"/>
          </w:tcPr>
          <w:p>
            <w:r>
              <w:t>284</w:t>
            </w:r>
          </w:p>
        </w:tc>
      </w:tr>
      <w:tr>
        <w:tc>
          <w:tcPr>
            <w:tcW w:type="dxa" w:w="2880"/>
          </w:tcPr>
          <w:p>
            <w:r>
              <w:t>18.93</w:t>
            </w:r>
          </w:p>
        </w:tc>
        <w:tc>
          <w:tcPr>
            <w:tcW w:type="dxa" w:w="2880"/>
          </w:tcPr>
          <w:p>
            <w:r>
              <w:t>22.71</w:t>
            </w:r>
          </w:p>
        </w:tc>
        <w:tc>
          <w:tcPr>
            <w:tcW w:type="dxa" w:w="2880"/>
          </w:tcPr>
          <w:p>
            <w:r>
              <w:t>378</w:t>
            </w:r>
          </w:p>
        </w:tc>
      </w:tr>
      <w:tr>
        <w:tc>
          <w:tcPr>
            <w:tcW w:type="dxa" w:w="2880"/>
          </w:tcPr>
          <w:p>
            <w:r>
              <w:t>22.71</w:t>
            </w:r>
          </w:p>
        </w:tc>
        <w:tc>
          <w:tcPr>
            <w:tcW w:type="dxa" w:w="2880"/>
          </w:tcPr>
          <w:p>
            <w:r>
              <w:t>26.5</w:t>
            </w:r>
          </w:p>
        </w:tc>
        <w:tc>
          <w:tcPr>
            <w:tcW w:type="dxa" w:w="2880"/>
          </w:tcPr>
          <w:p>
            <w:r>
              <w:t>380</w:t>
            </w:r>
          </w:p>
        </w:tc>
      </w:tr>
      <w:tr>
        <w:tc>
          <w:tcPr>
            <w:tcW w:type="dxa" w:w="2880"/>
          </w:tcPr>
          <w:p>
            <w:r>
              <w:t>26.5</w:t>
            </w:r>
          </w:p>
        </w:tc>
        <w:tc>
          <w:tcPr>
            <w:tcW w:type="dxa" w:w="2880"/>
          </w:tcPr>
          <w:p>
            <w:r>
              <w:t>30.29</w:t>
            </w:r>
          </w:p>
        </w:tc>
        <w:tc>
          <w:tcPr>
            <w:tcW w:type="dxa" w:w="2880"/>
          </w:tcPr>
          <w:p>
            <w:r>
              <w:t>383</w:t>
            </w:r>
          </w:p>
        </w:tc>
      </w:tr>
      <w:tr>
        <w:tc>
          <w:tcPr>
            <w:tcW w:type="dxa" w:w="2880"/>
          </w:tcPr>
          <w:p>
            <w:r>
              <w:t>30.29</w:t>
            </w:r>
          </w:p>
        </w:tc>
        <w:tc>
          <w:tcPr>
            <w:tcW w:type="dxa" w:w="2880"/>
          </w:tcPr>
          <w:p>
            <w:r>
              <w:t>34.07</w:t>
            </w:r>
          </w:p>
        </w:tc>
        <w:tc>
          <w:tcPr>
            <w:tcW w:type="dxa" w:w="2880"/>
          </w:tcPr>
          <w:p>
            <w:r>
              <w:t>381</w:t>
            </w:r>
          </w:p>
        </w:tc>
      </w:tr>
      <w:tr>
        <w:tc>
          <w:tcPr>
            <w:tcW w:type="dxa" w:w="2880"/>
          </w:tcPr>
          <w:p>
            <w:r>
              <w:t>34.07</w:t>
            </w:r>
          </w:p>
        </w:tc>
        <w:tc>
          <w:tcPr>
            <w:tcW w:type="dxa" w:w="2880"/>
          </w:tcPr>
          <w:p>
            <w:r>
              <w:t>37.86</w:t>
            </w:r>
          </w:p>
        </w:tc>
        <w:tc>
          <w:tcPr>
            <w:tcW w:type="dxa" w:w="2880"/>
          </w:tcPr>
          <w:p>
            <w:r>
              <w:t>279</w:t>
            </w:r>
          </w:p>
        </w:tc>
      </w:tr>
      <w:tr>
        <w:tc>
          <w:tcPr>
            <w:tcW w:type="dxa" w:w="2880"/>
          </w:tcPr>
          <w:p>
            <w:r>
              <w:t>37.86</w:t>
            </w:r>
          </w:p>
        </w:tc>
        <w:tc>
          <w:tcPr>
            <w:tcW w:type="dxa" w:w="2880"/>
          </w:tcPr>
          <w:p>
            <w:r>
              <w:t>41.64</w:t>
            </w:r>
          </w:p>
        </w:tc>
        <w:tc>
          <w:tcPr>
            <w:tcW w:type="dxa" w:w="2880"/>
          </w:tcPr>
          <w:p>
            <w:r>
              <w:t>378</w:t>
            </w:r>
          </w:p>
        </w:tc>
      </w:tr>
      <w:tr>
        <w:tc>
          <w:tcPr>
            <w:tcW w:type="dxa" w:w="2880"/>
          </w:tcPr>
          <w:p>
            <w:r>
              <w:t>41.64</w:t>
            </w:r>
          </w:p>
        </w:tc>
        <w:tc>
          <w:tcPr>
            <w:tcW w:type="dxa" w:w="2880"/>
          </w:tcPr>
          <w:p>
            <w:r>
              <w:t>45.43</w:t>
            </w:r>
          </w:p>
        </w:tc>
        <w:tc>
          <w:tcPr>
            <w:tcW w:type="dxa" w:w="2880"/>
          </w:tcPr>
          <w:p>
            <w:r>
              <w:t>382</w:t>
            </w:r>
          </w:p>
        </w:tc>
      </w:tr>
      <w:tr>
        <w:tc>
          <w:tcPr>
            <w:tcW w:type="dxa" w:w="2880"/>
          </w:tcPr>
          <w:p>
            <w:r>
              <w:t>45.43</w:t>
            </w:r>
          </w:p>
        </w:tc>
        <w:tc>
          <w:tcPr>
            <w:tcW w:type="dxa" w:w="2880"/>
          </w:tcPr>
          <w:p>
            <w:r>
              <w:t>49.21</w:t>
            </w:r>
          </w:p>
        </w:tc>
        <w:tc>
          <w:tcPr>
            <w:tcW w:type="dxa" w:w="2880"/>
          </w:tcPr>
          <w:p>
            <w:r>
              <w:t>375</w:t>
            </w:r>
          </w:p>
        </w:tc>
      </w:tr>
      <w:tr>
        <w:tc>
          <w:tcPr>
            <w:tcW w:type="dxa" w:w="2880"/>
          </w:tcPr>
          <w:p>
            <w:r>
              <w:t>49.21</w:t>
            </w:r>
          </w:p>
        </w:tc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287</w:t>
            </w:r>
          </w:p>
        </w:tc>
      </w:tr>
    </w:tbl>
    <w:p/>
    <w:p>
      <w:pPr>
        <w:pStyle w:val="Heading2"/>
      </w:pPr>
      <w:r>
        <w:t>Figure 46. Cases over time (onset_date) [128]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87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109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malaria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cholera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typhoid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47. Clinic stock by month over time (month) [129]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2025-12-29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2026-01-05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2026-02-02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2026-02-09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2026-02-16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2026-02-23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2026-03-02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2026-03-09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2026-03-16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2026-03-23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2026-03-30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</w:tbl>
    <w:p/>
    <w:p>
      <w:pPr>
        <w:pStyle w:val="Heading2"/>
      </w:pPr>
      <w:r>
        <w:t>Figure 48. Emerging hot spots: Community health worker visits [130]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-1.156</w:t>
            </w:r>
          </w:p>
        </w:tc>
        <w:tc>
          <w:tcPr>
            <w:tcW w:type="dxa" w:w="2880"/>
          </w:tcPr>
          <w:p>
            <w:r>
              <w:t>-0.4926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-0.4926</w:t>
            </w:r>
          </w:p>
        </w:tc>
        <w:tc>
          <w:tcPr>
            <w:tcW w:type="dxa" w:w="2880"/>
          </w:tcPr>
          <w:p>
            <w:r>
              <w:t>0.1708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0.1708</w:t>
            </w:r>
          </w:p>
        </w:tc>
        <w:tc>
          <w:tcPr>
            <w:tcW w:type="dxa" w:w="2880"/>
          </w:tcPr>
          <w:p>
            <w:r>
              <w:t>0.8341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0.8341</w:t>
            </w:r>
          </w:p>
        </w:tc>
        <w:tc>
          <w:tcPr>
            <w:tcW w:type="dxa" w:w="2880"/>
          </w:tcPr>
          <w:p>
            <w:r>
              <w:t>1.498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1.498</w:t>
            </w:r>
          </w:p>
        </w:tc>
        <w:tc>
          <w:tcPr>
            <w:tcW w:type="dxa" w:w="2880"/>
          </w:tcPr>
          <w:p>
            <w:r>
              <w:t>2.161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2.161</w:t>
            </w:r>
          </w:p>
        </w:tc>
        <w:tc>
          <w:tcPr>
            <w:tcW w:type="dxa" w:w="2880"/>
          </w:tcPr>
          <w:p>
            <w:r>
              <w:t>2.824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2.824</w:t>
            </w:r>
          </w:p>
        </w:tc>
        <w:tc>
          <w:tcPr>
            <w:tcW w:type="dxa" w:w="2880"/>
          </w:tcPr>
          <w:p>
            <w:r>
              <w:t>3.488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3.488</w:t>
            </w:r>
          </w:p>
        </w:tc>
        <w:tc>
          <w:tcPr>
            <w:tcW w:type="dxa" w:w="2880"/>
          </w:tcPr>
          <w:p>
            <w:r>
              <w:t>4.151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49. Emerging hot spots: Vaccination sessions [131]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-0.832</w:t>
            </w:r>
          </w:p>
        </w:tc>
        <w:tc>
          <w:tcPr>
            <w:tcW w:type="dxa" w:w="2880"/>
          </w:tcPr>
          <w:p>
            <w:r>
              <w:t>-0.3452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-0.3452</w:t>
            </w:r>
          </w:p>
        </w:tc>
        <w:tc>
          <w:tcPr>
            <w:tcW w:type="dxa" w:w="2880"/>
          </w:tcPr>
          <w:p>
            <w:r>
              <w:t>0.1417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0.1417</w:t>
            </w:r>
          </w:p>
        </w:tc>
        <w:tc>
          <w:tcPr>
            <w:tcW w:type="dxa" w:w="2880"/>
          </w:tcPr>
          <w:p>
            <w:r>
              <w:t>0.6285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0.6285</w:t>
            </w:r>
          </w:p>
        </w:tc>
        <w:tc>
          <w:tcPr>
            <w:tcW w:type="dxa" w:w="2880"/>
          </w:tcPr>
          <w:p>
            <w:r>
              <w:t>1.115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1.115</w:t>
            </w:r>
          </w:p>
        </w:tc>
        <w:tc>
          <w:tcPr>
            <w:tcW w:type="dxa" w:w="2880"/>
          </w:tcPr>
          <w:p>
            <w:r>
              <w:t>1.602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1.602</w:t>
            </w:r>
          </w:p>
        </w:tc>
        <w:tc>
          <w:tcPr>
            <w:tcW w:type="dxa" w:w="2880"/>
          </w:tcPr>
          <w:p>
            <w:r>
              <w:t>2.089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50. Emerging hot spots: Cases [132]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-0.628</w:t>
            </w:r>
          </w:p>
        </w:tc>
        <w:tc>
          <w:tcPr>
            <w:tcW w:type="dxa" w:w="2880"/>
          </w:tcPr>
          <w:p>
            <w:r>
              <w:t>-0.4474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-0.4474</w:t>
            </w:r>
          </w:p>
        </w:tc>
        <w:tc>
          <w:tcPr>
            <w:tcW w:type="dxa" w:w="2880"/>
          </w:tcPr>
          <w:p>
            <w:r>
              <w:t>-0.2667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-0.2667</w:t>
            </w:r>
          </w:p>
        </w:tc>
        <w:tc>
          <w:tcPr>
            <w:tcW w:type="dxa" w:w="2880"/>
          </w:tcPr>
          <w:p>
            <w:r>
              <w:t>-0.08612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-0.08612</w:t>
            </w:r>
          </w:p>
        </w:tc>
        <w:tc>
          <w:tcPr>
            <w:tcW w:type="dxa" w:w="2880"/>
          </w:tcPr>
          <w:p>
            <w:r>
              <w:t>0.0945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0.0945</w:t>
            </w:r>
          </w:p>
        </w:tc>
        <w:tc>
          <w:tcPr>
            <w:tcW w:type="dxa" w:w="2880"/>
          </w:tcPr>
          <w:p>
            <w:r>
              <w:t>0.2751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0.2751</w:t>
            </w:r>
          </w:p>
        </w:tc>
        <w:tc>
          <w:tcPr>
            <w:tcW w:type="dxa" w:w="2880"/>
          </w:tcPr>
          <w:p>
            <w:r>
              <w:t>0.4557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0.4557</w:t>
            </w:r>
          </w:p>
        </w:tc>
        <w:tc>
          <w:tcPr>
            <w:tcW w:type="dxa" w:w="2880"/>
          </w:tcPr>
          <w:p>
            <w:r>
              <w:t>0.6364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0.6364</w:t>
            </w:r>
          </w:p>
        </w:tc>
        <w:tc>
          <w:tcPr>
            <w:tcW w:type="dxa" w:w="2880"/>
          </w:tcPr>
          <w:p>
            <w:r>
              <w:t>0.817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</w:tbl>
    <w:p/>
    <w:p>
      <w:pPr>
        <w:pStyle w:val="Heading2"/>
      </w:pPr>
      <w:r>
        <w:t>Figure 51. Hot spot analysis: Community health worker visits [133]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-3.5</w:t>
            </w:r>
          </w:p>
        </w:tc>
        <w:tc>
          <w:tcPr>
            <w:tcW w:type="dxa" w:w="1728"/>
          </w:tcPr>
          <w:p>
            <w:r>
              <w:t>-3</w:t>
            </w:r>
          </w:p>
        </w:tc>
        <w:tc>
          <w:tcPr>
            <w:tcW w:type="dxa" w:w="1728"/>
          </w:tcPr>
          <w:p>
            <w:r>
              <w:t>cold_99</w:t>
            </w:r>
          </w:p>
        </w:tc>
        <w:tc>
          <w:tcPr>
            <w:tcW w:type="dxa" w:w="1728"/>
          </w:tcPr>
          <w:p>
            <w:r>
              <w:t>Cold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-3</w:t>
            </w:r>
          </w:p>
        </w:tc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-3</w:t>
            </w:r>
          </w:p>
        </w:tc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cold_99</w:t>
            </w:r>
          </w:p>
        </w:tc>
        <w:tc>
          <w:tcPr>
            <w:tcW w:type="dxa" w:w="1728"/>
          </w:tcPr>
          <w:p>
            <w:r>
              <w:t>Cold spot, 99% confidence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14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31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48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59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52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40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52. Hot spot analysis: Cases [134]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-3</w:t>
            </w:r>
          </w:p>
        </w:tc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cold_99</w:t>
            </w:r>
          </w:p>
        </w:tc>
        <w:tc>
          <w:tcPr>
            <w:tcW w:type="dxa" w:w="1728"/>
          </w:tcPr>
          <w:p>
            <w:r>
              <w:t>Cold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31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88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17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17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401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509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472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351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177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9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8.5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8.5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9.5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9.5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10.5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10.5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11.5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12.5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13.5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13.5</w:t>
            </w:r>
          </w:p>
        </w:tc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14.5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14.5</w:t>
            </w:r>
          </w:p>
        </w:tc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16.5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17.5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18.5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18.5</w:t>
            </w:r>
          </w:p>
        </w:tc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19.5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19.5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20.5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22.5</w:t>
            </w:r>
          </w:p>
        </w:tc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23.5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24.5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24.5</w:t>
            </w:r>
          </w:p>
        </w:tc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25.5</w:t>
            </w:r>
          </w:p>
        </w:tc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26.5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53. Hot spot analysis: Vaccination sessions [135]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22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20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54. Summarize within: Health sub-districts [136]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36.67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36.67</w:t>
            </w:r>
          </w:p>
        </w:tc>
        <w:tc>
          <w:tcPr>
            <w:tcW w:type="dxa" w:w="2880"/>
          </w:tcPr>
          <w:p>
            <w:r>
              <w:t>59.33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59.33</w:t>
            </w:r>
          </w:p>
        </w:tc>
        <w:tc>
          <w:tcPr>
            <w:tcW w:type="dxa" w:w="2880"/>
          </w:tcPr>
          <w:p>
            <w:r>
              <w:t>82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82</w:t>
            </w:r>
          </w:p>
        </w:tc>
        <w:tc>
          <w:tcPr>
            <w:tcW w:type="dxa" w:w="2880"/>
          </w:tcPr>
          <w:p>
            <w:r>
              <w:t>104.7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104.7</w:t>
            </w:r>
          </w:p>
        </w:tc>
        <w:tc>
          <w:tcPr>
            <w:tcW w:type="dxa" w:w="2880"/>
          </w:tcPr>
          <w:p>
            <w:r>
              <w:t>127.3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127.3</w:t>
            </w:r>
          </w:p>
        </w:tc>
        <w:tc>
          <w:tcPr>
            <w:tcW w:type="dxa" w:w="2880"/>
          </w:tcPr>
          <w:p>
            <w:r>
              <w:t>150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55. Summarize within: Health sub-districts [137]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7.833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7.833</w:t>
            </w:r>
          </w:p>
        </w:tc>
        <w:tc>
          <w:tcPr>
            <w:tcW w:type="dxa" w:w="2880"/>
          </w:tcPr>
          <w:p>
            <w:r>
              <w:t>12.67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12.67</w:t>
            </w:r>
          </w:p>
        </w:tc>
        <w:tc>
          <w:tcPr>
            <w:tcW w:type="dxa" w:w="2880"/>
          </w:tcPr>
          <w:p>
            <w:r>
              <w:t>17.5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17.5</w:t>
            </w:r>
          </w:p>
        </w:tc>
        <w:tc>
          <w:tcPr>
            <w:tcW w:type="dxa" w:w="2880"/>
          </w:tcPr>
          <w:p>
            <w:r>
              <w:t>22.33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22.33</w:t>
            </w:r>
          </w:p>
        </w:tc>
        <w:tc>
          <w:tcPr>
            <w:tcW w:type="dxa" w:w="2880"/>
          </w:tcPr>
          <w:p>
            <w:r>
              <w:t>27.17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27.17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56. Summarize within: Health sub-districts [138]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113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113</w:t>
            </w:r>
          </w:p>
        </w:tc>
        <w:tc>
          <w:tcPr>
            <w:tcW w:type="dxa" w:w="2880"/>
          </w:tcPr>
          <w:p>
            <w:r>
              <w:t>193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193</w:t>
            </w:r>
          </w:p>
        </w:tc>
        <w:tc>
          <w:tcPr>
            <w:tcW w:type="dxa" w:w="2880"/>
          </w:tcPr>
          <w:p>
            <w:r>
              <w:t>273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273</w:t>
            </w:r>
          </w:p>
        </w:tc>
        <w:tc>
          <w:tcPr>
            <w:tcW w:type="dxa" w:w="2880"/>
          </w:tcPr>
          <w:p>
            <w:r>
              <w:t>353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353</w:t>
            </w:r>
          </w:p>
        </w:tc>
        <w:tc>
          <w:tcPr>
            <w:tcW w:type="dxa" w:w="2880"/>
          </w:tcPr>
          <w:p>
            <w:r>
              <w:t>433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433</w:t>
            </w:r>
          </w:p>
        </w:tc>
        <w:tc>
          <w:tcPr>
            <w:tcW w:type="dxa" w:w="2880"/>
          </w:tcPr>
          <w:p>
            <w:r>
              <w:t>513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57. Calculate density: Community health worker visits [139]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198</w:t>
            </w:r>
          </w:p>
        </w:tc>
      </w:tr>
      <w:tr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193</w:t>
            </w:r>
          </w:p>
        </w:tc>
      </w:tr>
      <w:tr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  <w:tr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191</w:t>
            </w:r>
          </w:p>
        </w:tc>
      </w:tr>
      <w:tr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188</w:t>
            </w:r>
          </w:p>
        </w:tc>
      </w:tr>
      <w:tr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186</w:t>
            </w:r>
          </w:p>
        </w:tc>
      </w:tr>
      <w:tr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190</w:t>
            </w:r>
          </w:p>
        </w:tc>
      </w:tr>
      <w:tr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193</w:t>
            </w:r>
          </w:p>
        </w:tc>
      </w:tr>
      <w:tr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187</w:t>
            </w:r>
          </w:p>
        </w:tc>
      </w:tr>
      <w:tr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189</w:t>
            </w:r>
          </w:p>
        </w:tc>
      </w:tr>
      <w:tr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189</w:t>
            </w:r>
          </w:p>
        </w:tc>
      </w:tr>
      <w:tr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187</w:t>
            </w:r>
          </w:p>
        </w:tc>
      </w:tr>
      <w:tr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169</w:t>
            </w:r>
          </w:p>
        </w:tc>
      </w:tr>
    </w:tbl>
    <w:p/>
    <w:p>
      <w:pPr>
        <w:pStyle w:val="Heading2"/>
      </w:pPr>
      <w:r>
        <w:t>Figure 58. Calculate density: Cases [140]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193</w:t>
            </w:r>
          </w:p>
        </w:tc>
      </w:tr>
      <w:tr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194</w:t>
            </w:r>
          </w:p>
        </w:tc>
      </w:tr>
      <w:tr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196</w:t>
            </w:r>
          </w:p>
        </w:tc>
      </w:tr>
      <w:tr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190</w:t>
            </w:r>
          </w:p>
        </w:tc>
      </w:tr>
      <w:tr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  <w:tr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189</w:t>
            </w:r>
          </w:p>
        </w:tc>
      </w:tr>
      <w:tr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194</w:t>
            </w:r>
          </w:p>
        </w:tc>
      </w:tr>
      <w:tr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  <w:tr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187</w:t>
            </w:r>
          </w:p>
        </w:tc>
      </w:tr>
      <w:tr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187</w:t>
            </w:r>
          </w:p>
        </w:tc>
      </w:tr>
      <w:tr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  <w:tr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190</w:t>
            </w:r>
          </w:p>
        </w:tc>
      </w:tr>
      <w:tr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212</w:t>
            </w:r>
          </w:p>
        </w:tc>
      </w:tr>
    </w:tbl>
    <w:p/>
    <w:p>
      <w:pPr>
        <w:pStyle w:val="Heading2"/>
      </w:pPr>
      <w:r>
        <w:t>Figure 59. Calculate density: Vaccination sessions [141]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2.455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2.455</w:t>
            </w:r>
          </w:p>
        </w:tc>
        <w:tc>
          <w:tcPr>
            <w:tcW w:type="dxa" w:w="2880"/>
          </w:tcPr>
          <w:p>
            <w:r>
              <w:t>4.909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4.909</w:t>
            </w:r>
          </w:p>
        </w:tc>
        <w:tc>
          <w:tcPr>
            <w:tcW w:type="dxa" w:w="2880"/>
          </w:tcPr>
          <w:p>
            <w:r>
              <w:t>7.364</w:t>
            </w:r>
          </w:p>
        </w:tc>
        <w:tc>
          <w:tcPr>
            <w:tcW w:type="dxa" w:w="2880"/>
          </w:tcPr>
          <w:p>
            <w:r>
              <w:t>71</w:t>
            </w:r>
          </w:p>
        </w:tc>
      </w:tr>
      <w:tr>
        <w:tc>
          <w:tcPr>
            <w:tcW w:type="dxa" w:w="2880"/>
          </w:tcPr>
          <w:p>
            <w:r>
              <w:t>7.364</w:t>
            </w:r>
          </w:p>
        </w:tc>
        <w:tc>
          <w:tcPr>
            <w:tcW w:type="dxa" w:w="2880"/>
          </w:tcPr>
          <w:p>
            <w:r>
              <w:t>9.818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9.818</w:t>
            </w:r>
          </w:p>
        </w:tc>
        <w:tc>
          <w:tcPr>
            <w:tcW w:type="dxa" w:w="2880"/>
          </w:tcPr>
          <w:p>
            <w:r>
              <w:t>12.27</w:t>
            </w:r>
          </w:p>
        </w:tc>
        <w:tc>
          <w:tcPr>
            <w:tcW w:type="dxa" w:w="2880"/>
          </w:tcPr>
          <w:p>
            <w:r>
              <w:t>72</w:t>
            </w:r>
          </w:p>
        </w:tc>
      </w:tr>
      <w:tr>
        <w:tc>
          <w:tcPr>
            <w:tcW w:type="dxa" w:w="2880"/>
          </w:tcPr>
          <w:p>
            <w:r>
              <w:t>12.27</w:t>
            </w:r>
          </w:p>
        </w:tc>
        <w:tc>
          <w:tcPr>
            <w:tcW w:type="dxa" w:w="2880"/>
          </w:tcPr>
          <w:p>
            <w:r>
              <w:t>14.73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14.73</w:t>
            </w:r>
          </w:p>
        </w:tc>
        <w:tc>
          <w:tcPr>
            <w:tcW w:type="dxa" w:w="2880"/>
          </w:tcPr>
          <w:p>
            <w:r>
              <w:t>17.18</w:t>
            </w:r>
          </w:p>
        </w:tc>
        <w:tc>
          <w:tcPr>
            <w:tcW w:type="dxa" w:w="2880"/>
          </w:tcPr>
          <w:p>
            <w:r>
              <w:t>73</w:t>
            </w:r>
          </w:p>
        </w:tc>
      </w:tr>
      <w:tr>
        <w:tc>
          <w:tcPr>
            <w:tcW w:type="dxa" w:w="2880"/>
          </w:tcPr>
          <w:p>
            <w:r>
              <w:t>17.18</w:t>
            </w:r>
          </w:p>
        </w:tc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19.64</w:t>
            </w:r>
          </w:p>
        </w:tc>
        <w:tc>
          <w:tcPr>
            <w:tcW w:type="dxa" w:w="2880"/>
          </w:tcPr>
          <w:p>
            <w:r>
              <w:t>22.09</w:t>
            </w:r>
          </w:p>
        </w:tc>
        <w:tc>
          <w:tcPr>
            <w:tcW w:type="dxa" w:w="2880"/>
          </w:tcPr>
          <w:p>
            <w:r>
              <w:t>75</w:t>
            </w:r>
          </w:p>
        </w:tc>
      </w:tr>
      <w:tr>
        <w:tc>
          <w:tcPr>
            <w:tcW w:type="dxa" w:w="2880"/>
          </w:tcPr>
          <w:p>
            <w:r>
              <w:t>22.09</w:t>
            </w:r>
          </w:p>
        </w:tc>
        <w:tc>
          <w:tcPr>
            <w:tcW w:type="dxa" w:w="2880"/>
          </w:tcPr>
          <w:p>
            <w:r>
              <w:t>24.55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24.55</w:t>
            </w:r>
          </w:p>
        </w:tc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</w:tbl>
    <w:p/>
    <w:p>
      <w:pPr>
        <w:pStyle w:val="Heading2"/>
      </w:pPr>
      <w:r>
        <w:t>Figure 60. Find point clusters: Cases [142]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1,961</w:t>
            </w:r>
          </w:p>
        </w:tc>
        <w:tc>
          <w:tcPr>
            <w:tcW w:type="dxa" w:w="2160"/>
          </w:tcPr>
          <w:p>
            <w:r>
              <w:t>0.8563</w:t>
            </w:r>
          </w:p>
        </w:tc>
        <w:tc>
          <w:tcPr>
            <w:tcW w:type="dxa" w:w="2160"/>
          </w:tcPr>
          <w:p>
            <w:r>
              <w:t>85.6%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329</w:t>
            </w:r>
          </w:p>
        </w:tc>
        <w:tc>
          <w:tcPr>
            <w:tcW w:type="dxa" w:w="2160"/>
          </w:tcPr>
          <w:p>
            <w:r>
              <w:t>0.1437</w:t>
            </w:r>
          </w:p>
        </w:tc>
        <w:tc>
          <w:tcPr>
            <w:tcW w:type="dxa" w:w="2160"/>
          </w:tcPr>
          <w:p>
            <w:r>
              <w:t>14.4%</w:t>
            </w:r>
          </w:p>
        </w:tc>
      </w:tr>
    </w:tbl>
    <w:p/>
    <w:p>
      <w:pPr>
        <w:pStyle w:val="Heading2"/>
      </w:pPr>
      <w:r>
        <w:t>Figure 61. Find point clusters: cluster hulls [143]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62. Find outliers: Health sub-districts [144]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1.279</w:t>
            </w:r>
          </w:p>
        </w:tc>
        <w:tc>
          <w:tcPr>
            <w:tcW w:type="dxa" w:w="2880"/>
          </w:tcPr>
          <w:p>
            <w:r>
              <w:t>-0.6096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-0.322</w:t>
            </w:r>
          </w:p>
        </w:tc>
        <w:tc>
          <w:tcPr>
            <w:tcW w:type="dxa" w:w="2880"/>
          </w:tcPr>
          <w:p>
            <w:r>
              <w:t>-0.1926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0.3843</w:t>
            </w:r>
          </w:p>
        </w:tc>
        <w:tc>
          <w:tcPr>
            <w:tcW w:type="dxa" w:w="2880"/>
          </w:tcPr>
          <w:p>
            <w:r>
              <w:t>-0.2891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-0.4745</w:t>
            </w:r>
          </w:p>
        </w:tc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-0.3255</w:t>
            </w:r>
          </w:p>
        </w:tc>
        <w:tc>
          <w:tcPr>
            <w:tcW w:type="dxa" w:w="2880"/>
          </w:tcPr>
          <w:p>
            <w:r>
              <w:t>1.301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-0.1949</w:t>
            </w:r>
          </w:p>
        </w:tc>
        <w:tc>
          <w:tcPr>
            <w:tcW w:type="dxa" w:w="2880"/>
          </w:tcPr>
          <w:p>
            <w:r>
              <w:t>0.5765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1.301</w:t>
            </w:r>
          </w:p>
        </w:tc>
        <w:tc>
          <w:tcPr>
            <w:tcW w:type="dxa" w:w="2880"/>
          </w:tcPr>
          <w:p>
            <w:r>
              <w:t>-0.2602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-0.8491</w:t>
            </w:r>
          </w:p>
        </w:tc>
        <w:tc>
          <w:tcPr>
            <w:tcW w:type="dxa" w:w="2880"/>
          </w:tcPr>
          <w:p>
            <w:r>
              <w:t>-0.7215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-0.7074</w:t>
            </w:r>
          </w:p>
        </w:tc>
        <w:tc>
          <w:tcPr>
            <w:tcW w:type="dxa" w:w="2880"/>
          </w:tcPr>
          <w:p>
            <w:r>
              <w:t>-0.9158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-0.2891</w:t>
            </w:r>
          </w:p>
        </w:tc>
        <w:tc>
          <w:tcPr>
            <w:tcW w:type="dxa" w:w="2880"/>
          </w:tcPr>
          <w:p>
            <w:r>
              <w:t>0.3834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0.7505</w:t>
            </w:r>
          </w:p>
        </w:tc>
        <w:tc>
          <w:tcPr>
            <w:tcW w:type="dxa" w:w="2880"/>
          </w:tcPr>
          <w:p>
            <w:r>
              <w:t>-0.2687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0.0154</w:t>
            </w:r>
          </w:p>
        </w:tc>
        <w:tc>
          <w:tcPr>
            <w:tcW w:type="dxa" w:w="2880"/>
          </w:tcPr>
          <w:p>
            <w:r>
              <w:t>-0.3876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-0.9826</w:t>
            </w:r>
          </w:p>
        </w:tc>
        <w:tc>
          <w:tcPr>
            <w:tcW w:type="dxa" w:w="2880"/>
          </w:tcPr>
          <w:p>
            <w:r>
              <w:t>-0.6102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-0.5515</w:t>
            </w:r>
          </w:p>
        </w:tc>
        <w:tc>
          <w:tcPr>
            <w:tcW w:type="dxa" w:w="2880"/>
          </w:tcPr>
          <w:p>
            <w:r>
              <w:t>-0.4775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3.066</w:t>
            </w:r>
          </w:p>
        </w:tc>
        <w:tc>
          <w:tcPr>
            <w:tcW w:type="dxa" w:w="2880"/>
          </w:tcPr>
          <w:p>
            <w:r>
              <w:t>-0.8691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-0.6096</w:t>
            </w:r>
          </w:p>
        </w:tc>
        <w:tc>
          <w:tcPr>
            <w:tcW w:type="dxa" w:w="2880"/>
          </w:tcPr>
          <w:p>
            <w:r>
              <w:t>1.279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-0.8691</w:t>
            </w:r>
          </w:p>
        </w:tc>
        <w:tc>
          <w:tcPr>
            <w:tcW w:type="dxa" w:w="2880"/>
          </w:tcPr>
          <w:p>
            <w:r>
              <w:t>3.066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-0.6209</w:t>
            </w:r>
          </w:p>
        </w:tc>
        <w:tc>
          <w:tcPr>
            <w:tcW w:type="dxa" w:w="2880"/>
          </w:tcPr>
          <w:p>
            <w:r>
              <w:t>-0.7671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63. Find point clusters: Cases over time [145]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65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86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75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61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</w:tbl>
    <w:p/>
    <w:p>
      <w:pPr>
        <w:pStyle w:val="Heading2"/>
      </w:pPr>
      <w:r>
        <w:t>Figure 64. Find point clusters: Community health worker visits over time [146]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bed net check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referral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case follow-up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health education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sectPr w:rsidR="00FC693F" w:rsidRPr="0006063C" w:rsidSect="00034616">
      <w:footerReference w:type="default" r:id="rId7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Public health, Kampala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Public health, Kampala: report</dc:title>
  <dc:subject>Describe the project Sample: Public health, Kampala: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