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Retail, Manchester: report</w:t>
      </w:r>
    </w:p>
    <w:p>
      <w:r>
        <w:rPr>
          <w:color w:val="525252"/>
          <w:sz w:val="18"/>
        </w:rPr>
        <w:t>Project: Sample: Retail, Manchester</w:t>
      </w:r>
      <w:r>
        <w:rPr>
          <w:color w:val="525252"/>
          <w:sz w:val="18"/>
        </w:rPr>
        <w:br/>
        <w:t>Goal: Describe the project Sample: Retail, Manchester: run the analyses that tell the most about its data, draw every result, and write a cited report.</w:t>
      </w:r>
      <w:r>
        <w:rPr>
          <w:color w:val="525252"/>
          <w:sz w:val="18"/>
        </w:rPr>
        <w:br/>
        <w:t>Run: fc8e4ab3-4293-4a39-95aa-e6a952c9b855 (running, 11 agent run(s))</w:t>
      </w:r>
      <w:r>
        <w:rPr>
          <w:color w:val="525252"/>
          <w:sz w:val="18"/>
        </w:rPr>
        <w:br/>
        <w:t>Generated: 2026-10-18T05:14:40Z,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Neighborhoods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32 polygon (area) features; 'population' 3,781 to 26,441 (mean 9305); 'households' 1,591 to 11,295 (mean 3926); named by 'name' (e.g. Northgate, Southgate, Eastfield); total area 42.03 km2; extent -2.2952,53.4527 to -2.1888,53.5073. Areas (Neighborhoods) with population to compare and map.</w:t>
            </w:r>
          </w:p>
        </w:tc>
        <w:tc>
          <w:tcPr>
            <w:tcW w:type="dxa" w:w="1440"/>
          </w:tcPr>
          <w:p>
            <w:r>
              <w:t>[86]</w:t>
            </w:r>
          </w:p>
        </w:tc>
      </w:tr>
      <w:tr>
        <w:tc>
          <w:tcPr>
            <w:tcW w:type="dxa" w:w="1440"/>
          </w:tcPr>
          <w:p>
            <w:r>
              <w:t>Stores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 point features; 'format' has 3 values (top: express 8, superstore 3, metro 3); 'sales_gbp_week' 51,784 to 524,305 (mean 1.759e+05); 'floor_area_m2' 445 to 4,768 (mean 1625); 'opened_year' 1,996 to 2,024 (mean 2009); named by 'name' (e.g. Eastfield Superstore, Millbrook Superstore, Station Quarter Express); extent -2.2796,53.4607 to -2.2011,53.5019. Point locations of Stores by format.</w:t>
            </w:r>
          </w:p>
        </w:tc>
        <w:tc>
          <w:tcPr>
            <w:tcW w:type="dxa" w:w="1440"/>
          </w:tcPr>
          <w:p>
            <w:r>
              <w:t>[87]</w:t>
            </w:r>
          </w:p>
        </w:tc>
      </w:tr>
      <w:tr>
        <w:tc>
          <w:tcPr>
            <w:tcW w:type="dxa" w:w="1440"/>
          </w:tcPr>
          <w:p>
            <w:r>
              <w:t>Competitor stores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70 point features; 'brand' has 5 values (top: Brand A 16, Brand E 15, Brand D 14); 'format' has 3 values (top: convenience 40, discount 21, supermarket 9); 'est_sales_gbp_week' 33,094 to 394,645 (mean 1.278e+05); extent -2.2910,53.4547 to -2.1909,53.5016. Point locations of Competitor stores by brand.</w:t>
            </w:r>
          </w:p>
        </w:tc>
        <w:tc>
          <w:tcPr>
            <w:tcW w:type="dxa" w:w="1440"/>
          </w:tcPr>
          <w:p>
            <w:r>
              <w:t>[88]</w:t>
            </w:r>
          </w:p>
        </w:tc>
      </w:tr>
      <w:tr>
        <w:tc>
          <w:tcPr>
            <w:tcW w:type="dxa" w:w="1440"/>
          </w:tcPr>
          <w:p>
            <w:r>
              <w:t>Trade areas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 polygon (area) features; 'households' 3,766 to 11,828 (mean 7821); 'spend_potential_gbp_week' 194,055 to 511,896 (mean 3.537e+05); named by 'name' (e.g. Eastfield Superstore trade area, Millbrook Superstore trade area, Station Quarter Express trade area); total area 42.03 km2; extent -2.2952,53.4527 to -2.1888,53.5073. Areas (Trade areas) with households to compare and map.</w:t>
            </w:r>
          </w:p>
        </w:tc>
        <w:tc>
          <w:tcPr>
            <w:tcW w:type="dxa" w:w="1440"/>
          </w:tcPr>
          <w:p>
            <w:r>
              <w:t>[89]</w:t>
            </w:r>
          </w:p>
        </w:tc>
      </w:tr>
      <w:tr>
        <w:tc>
          <w:tcPr>
            <w:tcW w:type="dxa" w:w="1440"/>
          </w:tcPr>
          <w:p>
            <w:r>
              <w:t>Loyalty transactions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2,200</w:t>
            </w:r>
          </w:p>
        </w:tc>
        <w:tc>
          <w:tcPr>
            <w:tcW w:type="dxa" w:w="1440"/>
          </w:tcPr>
          <w:p>
            <w:r>
              <w:t>2026-04-01 to 2026-09-30</w:t>
            </w:r>
          </w:p>
        </w:tc>
        <w:tc>
          <w:tcPr>
            <w:tcW w:type="dxa" w:w="1440"/>
          </w:tcPr>
          <w:p>
            <w:r>
              <w:t>2,200 point features; dated by 'purchased_at' from 2026-04-01 to 2026-09-30; 'segment' has 4 values (top: family 786, professional 532, student 464); 'channel' has 3 values (top: in store 1531, click and collect 443, delivery 226); 'basket_gbp' 4.02 to 224.7 (mean 33.82); extent -2.2938,53.4534 to -2.1901,53.5066. Dated point events by segment: where and when Loyalty transactions happen.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Footfall counts by week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780</w:t>
            </w:r>
          </w:p>
        </w:tc>
        <w:tc>
          <w:tcPr>
            <w:tcW w:type="dxa" w:w="1440"/>
          </w:tcPr>
          <w:p>
            <w:r>
              <w:t>2026-04-06 to 2026-09-28</w:t>
            </w:r>
          </w:p>
        </w:tc>
        <w:tc>
          <w:tcPr>
            <w:tcW w:type="dxa" w:w="1440"/>
          </w:tcPr>
          <w:p>
            <w:r>
              <w:t>780 point features; dated by 'date' from 2026-04-06 to 2026-09-28; 'visitors' 2,579 to 23,787 (mean 8873); extent -2.2893,53.4537 to -2.1929,53.5030. Dated point events: where and when Footfall counts by week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Parking lots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 point features; 'type' has 2 values (top: multi-story 13, surface 12); 'spaces' 64 to 858 (mean 463.1); 'tariff_gbp_hour' 1.35 to 4.23 (mean 2.639); extent -2.2858,53.4557 to -2.1915,53.5046. Point locations of Parking lots by type.</w:t>
            </w:r>
          </w:p>
        </w:tc>
        <w:tc>
          <w:tcPr>
            <w:tcW w:type="dxa" w:w="1440"/>
          </w:tcPr>
          <w:p>
            <w:r>
              <w:t>[90]</w:t>
            </w:r>
          </w:p>
        </w:tc>
      </w:tr>
      <w:tr>
        <w:tc>
          <w:tcPr>
            <w:tcW w:type="dxa" w:w="1440"/>
          </w:tcPr>
          <w:p>
            <w:r>
              <w:t>Main roads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 line features; 'class' has 1 values (top: A road 18); 'aadt' 13,250 to 31,246 (mean 1.988e+04); named by 'name' (e.g. Bury Road, Hyde Road, Bridge Street); total length 98.34 km; extent -2.2939,53.4535 to -2.1904,53.5064. Lines (Main roads) such as routes or networks.</w:t>
            </w:r>
          </w:p>
        </w:tc>
        <w:tc>
          <w:tcPr>
            <w:tcW w:type="dxa" w:w="1440"/>
          </w:tcPr>
          <w:p>
            <w:r>
              <w:t>[91]</w:t>
            </w:r>
          </w:p>
        </w:tc>
      </w:tr>
      <w:tr>
        <w:tc>
          <w:tcPr>
            <w:tcW w:type="dxa" w:w="1440"/>
          </w:tcPr>
          <w:p>
            <w:r>
              <w:t>Neighborhood demographics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32 rows and 6 columns without geometry; 'median_income_gbp' 20,009 to 46,150 (mean 3.21e+04); 'pct_age_65_plus' 8.1 to 23.4 (mean 16); 'pct_students' 2.1 to 36.8 (mean 20.3). A table of Neighborhood demographics without locations.</w:t>
            </w:r>
          </w:p>
        </w:tc>
        <w:tc>
          <w:tcPr>
            <w:tcW w:type="dxa" w:w="1440"/>
          </w:tcPr>
          <w:p>
            <w:r>
              <w:t>[92]</w:t>
            </w:r>
          </w:p>
        </w:tc>
      </w:tr>
      <w:tr>
        <w:tc>
          <w:tcPr>
            <w:tcW w:type="dxa" w:w="1440"/>
          </w:tcPr>
          <w:p>
            <w:r>
              <w:t>Weekly store sales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364</w:t>
            </w:r>
          </w:p>
        </w:tc>
        <w:tc>
          <w:tcPr>
            <w:tcW w:type="dxa" w:w="1440"/>
          </w:tcPr>
          <w:p>
            <w:r>
              <w:t>2026-04-06 to 2026-09-28</w:t>
            </w:r>
          </w:p>
        </w:tc>
        <w:tc>
          <w:tcPr>
            <w:tcW w:type="dxa" w:w="1440"/>
          </w:tcPr>
          <w:p>
            <w:r>
              <w:t>Table of 364 rows and 5 columns without geometry; dated by 'week_start' from 2026-04-06 to 2026-09-28; 'sales_gbp' 47,580 to 616,246 (mean 1.887e+05); 'transactions' 1,412 to 23,295 (mean 6598); 'avg_basket_gbp' 24.07 to 34 (mean 28.99). A table of Weekly store sales without locations.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Store network expansion memo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md document 'Store network expansion memo'; language en; mentions 5 place(s): Eastfield Superstore (1), Millbrook Superstore (1), Orchard Park (1), 53.46088, -2.20544 (1), Oakwood Superstore trade area (1). A document about Eastfield Superstore, Millbrook Superstore, Orchard Park.</w:t>
            </w:r>
          </w:p>
        </w:tc>
        <w:tc>
          <w:tcPr>
            <w:tcW w:type="dxa" w:w="1440"/>
          </w:tcPr>
          <w:p>
            <w:r>
              <w:t>[93]</w:t>
            </w:r>
          </w:p>
        </w:tc>
      </w:tr>
      <w:tr>
        <w:tc>
          <w:tcPr>
            <w:tcW w:type="dxa" w:w="1440"/>
          </w:tcPr>
          <w:p>
            <w:r>
              <w:t>Sample: Retail, Manchester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[94]</w:t>
            </w:r>
          </w:p>
        </w:tc>
      </w:tr>
      <w:tr>
        <w:tc>
          <w:tcPr>
            <w:tcW w:type="dxa" w:w="1440"/>
          </w:tcPr>
          <w:p>
            <w:r>
              <w:t>Hot spot analysis: Competitor stores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[95]</w:t>
            </w:r>
          </w:p>
        </w:tc>
      </w:tr>
      <w:tr>
        <w:tc>
          <w:tcPr>
            <w:tcW w:type="dxa" w:w="1440"/>
          </w:tcPr>
          <w:p>
            <w:r>
              <w:t>Hot spot analysis: Footfall counts by week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130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[96]</w:t>
            </w:r>
          </w:p>
        </w:tc>
      </w:tr>
      <w:tr>
        <w:tc>
          <w:tcPr>
            <w:tcW w:type="dxa" w:w="1440"/>
          </w:tcPr>
          <w:p>
            <w:r>
              <w:t>Emerging hot spots: Footfall counts by week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[97]</w:t>
            </w:r>
          </w:p>
        </w:tc>
      </w:tr>
      <w:tr>
        <w:tc>
          <w:tcPr>
            <w:tcW w:type="dxa" w:w="1440"/>
          </w:tcPr>
          <w:p>
            <w:r>
              <w:t>Emerging hot spots: Loyalty transactions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395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[98]</w:t>
            </w:r>
          </w:p>
        </w:tc>
      </w:tr>
      <w:tr>
        <w:tc>
          <w:tcPr>
            <w:tcW w:type="dxa" w:w="1440"/>
          </w:tcPr>
          <w:p>
            <w:r>
              <w:t>Calculate density: Competitor stores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322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[99]</w:t>
            </w:r>
          </w:p>
        </w:tc>
      </w:tr>
      <w:tr>
        <w:tc>
          <w:tcPr>
            <w:tcW w:type="dxa" w:w="1440"/>
          </w:tcPr>
          <w:p>
            <w:r>
              <w:t>Calculate density: Footfall counts by week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428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[100]</w:t>
            </w:r>
          </w:p>
        </w:tc>
      </w:tr>
      <w:tr>
        <w:tc>
          <w:tcPr>
            <w:tcW w:type="dxa" w:w="1440"/>
          </w:tcPr>
          <w:p>
            <w:r>
              <w:t>Calculate density: Loyalty transactions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3,864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[101]</w:t>
            </w:r>
          </w:p>
        </w:tc>
      </w:tr>
      <w:tr>
        <w:tc>
          <w:tcPr>
            <w:tcW w:type="dxa" w:w="1440"/>
          </w:tcPr>
          <w:p>
            <w:r>
              <w:t>Summarize within: Trade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[102]</w:t>
            </w:r>
          </w:p>
        </w:tc>
      </w:tr>
      <w:tr>
        <w:tc>
          <w:tcPr>
            <w:tcW w:type="dxa" w:w="1440"/>
          </w:tcPr>
          <w:p>
            <w:r>
              <w:t>Summarize within: Trade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[103]</w:t>
            </w:r>
          </w:p>
        </w:tc>
      </w:tr>
      <w:tr>
        <w:tc>
          <w:tcPr>
            <w:tcW w:type="dxa" w:w="1440"/>
          </w:tcPr>
          <w:p>
            <w:r>
              <w:t>Summarize within: Trade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[104]</w:t>
            </w:r>
          </w:p>
        </w:tc>
      </w:tr>
      <w:tr>
        <w:tc>
          <w:tcPr>
            <w:tcW w:type="dxa" w:w="1440"/>
          </w:tcPr>
          <w:p>
            <w:r>
              <w:t>Find point clusters: Stores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[105]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[106]</w:t>
            </w:r>
          </w:p>
        </w:tc>
      </w:tr>
      <w:tr>
        <w:tc>
          <w:tcPr>
            <w:tcW w:type="dxa" w:w="1440"/>
          </w:tcPr>
          <w:p>
            <w:r>
              <w:t>Find point clusters: Competitor stores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70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[107]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[108]</w:t>
            </w:r>
          </w:p>
        </w:tc>
      </w:tr>
      <w:tr>
        <w:tc>
          <w:tcPr>
            <w:tcW w:type="dxa" w:w="1440"/>
          </w:tcPr>
          <w:p>
            <w:r>
              <w:t>Find point clusters: Footfall counts by week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780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[109]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Hot spot analysis: Loyalty transactions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1,071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Repeat and near repeat classification: Footfall counts by week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780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[112]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502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week by dataset [1]. Per week, 2026-03-30 to 2026-09-28. Source: Loyalty transactions, Footfall counts by week, Weekly store sales (3,344 features). The data is in the appendix.</w:t>
      </w:r>
    </w:p>
    <w:p>
      <w:r>
        <w:rPr>
          <w:i w:val="0"/>
        </w:rPr>
        <w:t>The timeline counts 3,344 dated events in Loyalty transactions, Footfall counts by week, Weekly store sales per week, from week of 2026-03-30 to week of 2026-09-28 [1][2][3][4]. By dataset: Loyalty transactions 2,200; Footfall counts by week 780; Weekly store sales 364 [1]. The trend is +1.27 events per week; the second half of the weeks has 1,741 against 1,484 in the first (+17.3%) [1].</w:t>
      </w:r>
    </w:p>
    <w:p>
      <w:r>
        <w:rPr>
          <w:b/>
        </w:rPr>
        <w:t>Busiest weeks</w:t>
      </w:r>
    </w:p>
    <w:p>
      <w:pPr>
        <w:pStyle w:val="ListBullet"/>
      </w:pPr>
      <w:r>
        <w:t>week of 2026-09-14: 158 events [1]</w:t>
      </w:r>
    </w:p>
    <w:p>
      <w:pPr>
        <w:pStyle w:val="ListBullet"/>
      </w:pPr>
      <w:r>
        <w:t>week of 2026-08-31: 157 events [1]</w:t>
      </w:r>
    </w:p>
    <w:p>
      <w:pPr>
        <w:pStyle w:val="ListBullet"/>
      </w:pPr>
      <w:r>
        <w:t>week of 2026-09-21: 151 events [1]</w:t>
      </w:r>
    </w:p>
    <w:p>
      <w:r>
        <w:rPr>
          <w:b/>
        </w:rPr>
        <w:t>Quietest weeks</w:t>
      </w:r>
    </w:p>
    <w:p>
      <w:pPr>
        <w:pStyle w:val="ListBullet"/>
      </w:pPr>
      <w:r>
        <w:t>week of 2026-03-30: 54 events [1]</w:t>
      </w:r>
    </w:p>
    <w:p>
      <w:pPr>
        <w:pStyle w:val="ListBullet"/>
      </w:pPr>
      <w:r>
        <w:t>week of 2026-09-28: 91 events [1]</w:t>
      </w:r>
    </w:p>
    <w:p>
      <w:pPr>
        <w:pStyle w:val="ListBullet"/>
      </w:pPr>
      <w:r>
        <w:t>week of 2026-06-22: 98 events [1]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[5]. In ArcGIS it is Find Hot Spots or Hot Spot Analysis (Getis-Ord Gi*); in QGIS, qgis:hotspot (plugin) [5].</w:t>
      </w:r>
    </w:p>
    <w:p>
      <w:r>
        <w:rPr>
          <w:b/>
        </w:rPr>
        <w:t xml:space="preserve">Why it was run on this data. </w:t>
      </w:r>
      <w:r>
        <w:rPr>
          <w:i w:val="0"/>
        </w:rPr>
        <w:t>70 points: Getis-Ord Gi* tests whether the concentrations in Competitor stores are statistically significant [6].</w:t>
      </w:r>
    </w:p>
    <w:p>
      <w:r>
        <w:rPr>
          <w:b/>
        </w:rPr>
        <w:t xml:space="preserve">What it found. </w:t>
      </w:r>
      <w:r>
        <w:rPr>
          <w:i w:val="0"/>
        </w:rPr>
        <w:t>Hot spot analysis was conducted using the Competitor stores layer [8]. The resulting dataset contained 43 features and 43 counts [7].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70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Competitor stores: Hot spot analysis: 1 layer saved: Hot spot analysis: Competitor stores (43 features) [7][8].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43; result, count 43; result, elapsed ms 5; result, cell size m 1,000; result, incidents used 70; result, distance band m 2,000 [7].</w:t>
      </w:r>
    </w:p>
    <w:p>
      <w:r>
        <w:rPr>
          <w:i/>
          <w:color w:val="525252"/>
          <w:sz w:val="17"/>
        </w:rPr>
        <w:t>Tool gp_hot_spots; parameters {"project": "e415669e-4f91-46e1-8afb-4604f1d21ffb", "features": {"layer": "Competitor stores (4c436f86)"}, "aggregation": "hexagon", "cell_size_m": 1000.0, "distance_band_m": 2000.0}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[5]. In ArcGIS it is Find Hot Spots or Hot Spot Analysis (Getis-Ord Gi*); in QGIS, qgis:hotspot (plugin) [5].</w:t>
      </w:r>
    </w:p>
    <w:p>
      <w:r>
        <w:rPr>
          <w:b/>
        </w:rPr>
        <w:t xml:space="preserve">Why it was run on this data. </w:t>
      </w:r>
      <w:r>
        <w:rPr>
          <w:i w:val="0"/>
        </w:rPr>
        <w:t>780 points: Getis-Ord Gi* tests whether the concentrations in Footfall counts by week are statistically significant [9].</w:t>
      </w:r>
    </w:p>
    <w:p>
      <w:r>
        <w:rPr>
          <w:b/>
        </w:rPr>
        <w:t xml:space="preserve">What it found. </w:t>
      </w:r>
      <w:r>
        <w:rPr>
          <w:i w:val="0"/>
        </w:rPr>
        <w:t>Hot spots on Footfall counts by week: Hot spot analysis: 1 layer saved: Hot spot analysis: Footfall counts by week (130 features) [10][11]. It reported result, bins 130; result, count 130; result, elapsed ms 14; result, cell size m 500; result, incidents used 780; result, distance band m 500 [10].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130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130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780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0.0656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0.0656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Footfall counts by week: Hot spot analysis: 1 layer saved: Hot spot analysis: Footfall counts by week (130 features) [10][11].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130; result, count 130; result, elapsed ms 14; result, cell size m 500; result, incidents used 780; result, distance band m 500 [10].</w:t>
      </w:r>
    </w:p>
    <w:p>
      <w:r>
        <w:rPr>
          <w:i/>
          <w:color w:val="525252"/>
          <w:sz w:val="17"/>
        </w:rPr>
        <w:t>Tool gp_hot_spots; parameters {"project": "e415669e-4f91-46e1-8afb-4604f1d21ffb", "features": {"layer": "Footfall counts by week (f2397865)"}, "aggregation": "hexagon", "cell_size_m": 500.0, "distance_band_m": 500.0}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[12]. In ArcGIS it is Emerging Hot Spot Analysis or Create Space Time Cube [12].</w:t>
      </w:r>
    </w:p>
    <w:p>
      <w:r>
        <w:rPr>
          <w:b/>
        </w:rPr>
        <w:t xml:space="preserve">Why it was run on this data. </w:t>
      </w:r>
      <w:r>
        <w:rPr>
          <w:i w:val="0"/>
        </w:rPr>
        <w:t>Footfall counts by week carry dates in 'date': emerging hot spot analysis finds new, intensifying and fading hot spots per week [13].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Footfall counts by week: Emerging hot spots: 1 layer saved: Emerging hot spots: Footfall counts by week (25 features) [11][14]. It reported result, count 25; result, elapsed ms 11; result, resolution 8; result, features used 780; result, time neighbors 0; billing, cost 0.139 [14].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11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780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0.139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0.139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Footfall counts by week: Emerging hot spots: 1 layer saved: Emerging hot spots: Footfall counts by week (25 features) [11][14].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25; result, elapsed ms 11; result, resolution 8; result, features used 780; result, time neighbors 0; billing, cost 0.139 [14].</w:t>
      </w:r>
    </w:p>
    <w:p>
      <w:r>
        <w:rPr>
          <w:i/>
          <w:color w:val="525252"/>
          <w:sz w:val="17"/>
        </w:rPr>
        <w:t>Tool gp_space_time_hot_spots; parameters {"project": "e415669e-4f91-46e1-8afb-4604f1d21ffb", "features": {"layer": "Footfall counts by week (f2397865)"}, "interval": "week", "bin_shape": "h3", "resolution": 8, "time_field": "date"}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[12]. In ArcGIS it is Emerging Hot Spot Analysis or Create Space Time Cube [12].</w:t>
      </w:r>
    </w:p>
    <w:p>
      <w:r>
        <w:rPr>
          <w:b/>
        </w:rPr>
        <w:t xml:space="preserve">Why it was run on this data. </w:t>
      </w:r>
      <w:r>
        <w:rPr>
          <w:i w:val="0"/>
        </w:rPr>
        <w:t>Loyalty transactions carry dates in 'purchased_at': emerging hot spot analysis finds new, intensifying and fading hot spots per week [15].</w:t>
      </w:r>
    </w:p>
    <w:p>
      <w:r>
        <w:rPr>
          <w:b/>
        </w:rPr>
        <w:t xml:space="preserve">What it found. </w:t>
      </w:r>
      <w:r>
        <w:rPr>
          <w:i w:val="0"/>
        </w:rPr>
        <w:t>The analysis utilized the Loyalty transactions data [17] to identify emerging hot spots [16].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395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66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9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2,200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0.21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0.21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Loyalty transactions: Emerging hot spots: 1 layer saved: Emerging hot spots: Loyalty transactions (395 features) [16][17].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395; result, elapsed ms 66; result, resolution 9; result, features used 2,200; result, time neighbors 0; billing, cost 0.21 [16].</w:t>
      </w:r>
    </w:p>
    <w:p>
      <w:r>
        <w:rPr>
          <w:i/>
          <w:color w:val="525252"/>
          <w:sz w:val="17"/>
        </w:rPr>
        <w:t>Tool gp_space_time_hot_spots; parameters {"project": "e415669e-4f91-46e1-8afb-4604f1d21ffb", "features": {"layer": "Loyalty transactions (aa524a0b)"}, "interval": "week", "bin_shape": "h3", "resolution": 9, "time_field": "purchased_at"}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[18]. In ArcGIS it is Calculate Density or Kernel Density; in QGIS, native:heatmapkerneldensityestimation [18].</w:t>
      </w:r>
    </w:p>
    <w:p>
      <w:r>
        <w:rPr>
          <w:b/>
        </w:rPr>
        <w:t xml:space="preserve">Why it was run on this data. </w:t>
      </w:r>
      <w:r>
        <w:rPr>
          <w:i w:val="0"/>
        </w:rPr>
        <w:t>70 points in Competitor stores: a density surface shows where they concentrate [19].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Competitor stores: Calculate density: 1 layer saved: Calculate density: Competitor stores (322 features) [8][20]. It reported result, count 322; result, elapsed ms 15; result, bandwidth m 2,000; result, cell size m 500; result, excluded null 0; result, max density per km2 2.995 [20].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322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2.995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Competitor stores: Calculate density: 1 layer saved: Calculate density: Competitor stores (322 features) [8][20].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322; result, elapsed ms 15; result, bandwidth m 2,000; result, cell size m 500; result, excluded null 0; result, max density per km2 2.995 [20].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gp_calculate_density; parameters {"kernel": "quartic", "project": "e415669e-4f91-46e1-8afb-4604f1d21ffb", "features": {"layer": "Competitor stores (4c436f86)"}, "bandwidth_m": 2000.0, "cell_size_m": 500.0}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[18]. In ArcGIS it is Calculate Density or Kernel Density; in QGIS, native:heatmapkerneldensityestimation [18].</w:t>
      </w:r>
    </w:p>
    <w:p>
      <w:r>
        <w:rPr>
          <w:b/>
        </w:rPr>
        <w:t xml:space="preserve">Why it was run on this data. </w:t>
      </w:r>
      <w:r>
        <w:rPr>
          <w:i w:val="0"/>
        </w:rPr>
        <w:t>780 points in Footfall counts by week: a density surface shows where they concentrate [21].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Footfall counts by week: Calculate density: 1 layer saved: Calculate density: Footfall counts by week (428 features) [11][22]. It reported result, count 428; result, elapsed ms 19; result, bandwidth m 500; result, cell size m 200; result, excluded null 0; result, max density per km2 195.5 [22].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428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195.5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0.0656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0.0656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Footfall counts by week: Calculate density: 1 layer saved: Calculate density: Footfall counts by week (428 features) [11][22].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428; result, elapsed ms 19; result, bandwidth m 500; result, cell size m 200; result, excluded null 0; result, max density per km2 195.5 [22].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gp_calculate_density; parameters {"kernel": "quartic", "project": "e415669e-4f91-46e1-8afb-4604f1d21ffb", "features": {"layer": "Footfall counts by week (f2397865)"}, "bandwidth_m": 500.0, "cell_size_m": 200.0}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[18]. In ArcGIS it is Calculate Density or Kernel Density; in QGIS, native:heatmapkerneldensityestimation [18].</w:t>
      </w:r>
    </w:p>
    <w:p>
      <w:r>
        <w:rPr>
          <w:b/>
        </w:rPr>
        <w:t xml:space="preserve">Why it was run on this data. </w:t>
      </w:r>
      <w:r>
        <w:rPr>
          <w:i w:val="0"/>
        </w:rPr>
        <w:t>2200 points in Loyalty transactions: a density surface shows where they concentrate [23].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Loyalty transactions: Calculate density: 1 layer saved: Calculate density: Loyalty transactions (3864 features) [17][24]. It reported result, count 3,864; result, elapsed ms 134; result, bandwidth m 200; result, cell size m 100; result, excluded null 0; result, max density per km2 386.8 [24].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3,864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134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386.8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0.094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0.094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Loyalty transactions: Calculate density: 1 layer saved: Calculate density: Loyalty transactions (3864 features) [17][24].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3,864; result, elapsed ms 134; result, bandwidth m 200; result, cell size m 100; result, excluded null 0; result, max density per km2 386.8 [24].</w:t>
      </w:r>
    </w:p>
    <w:p>
      <w:r>
        <w:rPr>
          <w:i/>
          <w:color w:val="525252"/>
          <w:sz w:val="17"/>
        </w:rPr>
        <w:t>Tool gp_calculate_density; parameters {"kernel": "quartic", "project": "e415669e-4f91-46e1-8afb-4604f1d21ffb", "features": {"layer": "Loyalty transactions (aa524a0b)"}, "bandwidth_m": 200.0, "cell_size_m": 100.0}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[25]. In ArcGIS it is Summarize Within or Aggregate Points; in QGIS, native:countpointsinpolygon or native:sumlinelengths [25].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Stores inside each feature of Trade areas by format; the counts map as a choropleth (natural breaks, sequential colors) [26].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Stores, Trade areas: Summarize within: 1 layer saved: Summarize within: Trade areas (14 features) [27][28][29]. It reported result, count 14; result, elapsed ms 1; billing, cost 0.01058; billing, list price 0.01058; billing, upstream cost 0 [27].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0.01058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0.01058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Stores, Trade areas: Summarize within: 1 layer saved: Summarize within: Trade areas (14 features) [27][28][29].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1; billing, cost 0.01058; billing, list price 0.01058; billing, upstream cost 0 [27].</w:t>
      </w:r>
    </w:p>
    <w:p>
      <w:r>
        <w:rPr>
          <w:i/>
          <w:color w:val="525252"/>
          <w:sz w:val="17"/>
        </w:rPr>
        <w:t>Tool gp_summarize_within; parameters {"stats": [{"stat": "sum", "field": "sales_gbp_week"}], "project": "e415669e-4f91-46e1-8afb-4604f1d21ffb", "features": {"layer": "Stores (18363c3a)"}, "group_by": "format", "polygons": {"layer": "Trade areas (e712834d)"}}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[25]. In ArcGIS it is Summarize Within or Aggregate Points; in QGIS, native:countpointsinpolygon or native:sumlinelengths [25].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Stores inside each feature of Trade areas by format; the counts map as a choropleth (natural breaks, sequential colors) [26].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Competitor stores, Trade areas: Summarize within: 1 layer saved: Summarize within: Trade areas (14 features) [8][29][30]. It reported result, count 14; result, elapsed ms 0; billing, cost 0.0117; billing, list price 0.0117; billing, upstream cost 0 [30].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0.0117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0.0117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Competitor stores, Trade areas: Summarize within: 1 layer saved: Summarize within: Trade areas (14 features) [8][29][30].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0; billing, cost 0.0117; billing, list price 0.0117; billing, upstream cost 0 [30].</w:t>
      </w:r>
    </w:p>
    <w:p>
      <w:r>
        <w:rPr>
          <w:i/>
          <w:color w:val="525252"/>
          <w:sz w:val="17"/>
        </w:rPr>
        <w:t>Tool gp_summarize_within; parameters {"stats": [{"stat": "sum", "field": "est_sales_gbp_week"}], "project": "e415669e-4f91-46e1-8afb-4604f1d21ffb", "features": {"layer": "Competitor stores (4c436f86)"}, "group_by": "brand", "polygons": {"layer": "Trade areas (e712834d)"}}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[25]. In ArcGIS it is Summarize Within or Aggregate Points; in QGIS, native:countpointsinpolygon or native:sumlinelengths [25].</w:t>
      </w:r>
    </w:p>
    <w:p>
      <w:r>
        <w:rPr>
          <w:b/>
        </w:rPr>
        <w:t xml:space="preserve">Why it was run on this data. </w:t>
      </w:r>
      <w:r>
        <w:rPr>
          <w:i w:val="0"/>
        </w:rPr>
        <w:t>Count Stores inside each feature of Trade areas by format; the counts map as a choropleth (natural breaks, sequential colors) [26].</w:t>
      </w:r>
    </w:p>
    <w:p>
      <w:r>
        <w:rPr>
          <w:b/>
        </w:rPr>
        <w:t xml:space="preserve">What it found. </w:t>
      </w:r>
      <w:r>
        <w:rPr>
          <w:i w:val="0"/>
        </w:rPr>
        <w:t>Summarize within on Footfall counts by week, Trade areas: Summarize within: 1 layer saved: Summarize within: Trade areas (14 features) [11][29][31]. It reported result, count 14; result, elapsed ms 2; billing, cost 0.0259; billing, list price 0.0259; billing, upstream cost 0 [31].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0.0259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0.0259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Footfall counts by week, Trade areas: Summarize within: 1 layer saved: Summarize within: Trade areas (14 features) [11][29][31].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elapsed ms 2; billing, cost 0.0259; billing, list price 0.0259; billing, upstream cost 0 [31].</w:t>
      </w:r>
    </w:p>
    <w:p>
      <w:r>
        <w:rPr>
          <w:i/>
          <w:color w:val="525252"/>
          <w:sz w:val="17"/>
        </w:rPr>
        <w:t>Tool gp_summarize_within; parameters {"stats": [{"stat": "sum", "field": "visitors"}], "project": "e415669e-4f91-46e1-8afb-4604f1d21ffb", "features": {"layer": "Footfall counts by week (f2397865)"}, "polygons": {"layer": "Trade areas (e712834d)"}}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[32]. In ArcGIS it is Find Point Clusters or Density-based Clustering; in QGIS, native:dbscanclustering or native:stdbscanclustering [32].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Stores and separates noise [33].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Stores: Find point clusters: 2 layers saved: Find point clusters: Stores (14 features); Find point clusters: cluster hulls (1 feature) [28][34]. It reported result, count 14; result, noise 0; result, distance m 2,000; result, elapsed ms 5; result, min points 3; billing, cost 0.05028 [34].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0.05028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0.05028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Stores: Find point clusters: 2 layers saved: Find point clusters: Stores (14 features); Find point clusters: cluster hulls (1 feature) [28][34].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14; result, noise 0; result, distance m 2,000; result, elapsed ms 5; result, min points 3; billing, cost 0.05028 [34].</w:t>
      </w:r>
    </w:p>
    <w:p>
      <w:r>
        <w:rPr>
          <w:i/>
          <w:color w:val="525252"/>
          <w:sz w:val="17"/>
        </w:rPr>
        <w:t>Tool gp_find_point_clusters; parameters {"method": "dbscan", "project": "e415669e-4f91-46e1-8afb-4604f1d21ffb", "features": {"layer": "Stores (18363c3a)"}, "distance_m": 2000.0,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[32]. In ArcGIS it is Find Point Clusters or Density-based Clustering; in QGIS, native:dbscanclustering or native:stdbscanclustering [32].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Competitor stores and separates noise [35].</w:t>
      </w:r>
    </w:p>
    <w:p>
      <w:r>
        <w:rPr>
          <w:b/>
        </w:rPr>
        <w:t xml:space="preserve">What it found. </w:t>
      </w:r>
      <w:r>
        <w:rPr>
          <w:i w:val="0"/>
        </w:rPr>
        <w:t>The `gp_find_point_clusters` tool was executed using the Competitor stores dataset [8]. This analysis saved two layers, including Competitor stores with 70 features and cluster hulls with 2 features [36]. The tool returned 70 results and 2 noise points [36]. The entire process completed with an elapsed time of 3 milliseconds [36], and the associated billing cost was 0.0514 [36].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70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Competitor stores: Find point clusters: 2 layers saved: Find point clusters: Competitor stores (70 features); Find point clusters: cluster hulls (2 features) [8][36].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70; result, noise 2; result, distance m 1,000; result, elapsed ms 3; result, min points 3; billing, cost 0.0514 [36].</w:t>
      </w:r>
    </w:p>
    <w:p>
      <w:r>
        <w:rPr>
          <w:i/>
          <w:color w:val="525252"/>
          <w:sz w:val="17"/>
        </w:rPr>
        <w:t>Tool gp_find_point_clusters; parameters {"method": "dbscan", "project": "e415669e-4f91-46e1-8afb-4604f1d21ffb", "features": {"layer": "Competitor stores (4c436f86)"}, "distance_m": 1000.0,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[32]. In ArcGIS it is Find Point Clusters or Density-based Clustering; in QGIS, native:dbscanclustering or native:stdbscanclustering [32].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Footfall counts by week and separates noise [37].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Footfall counts by week: Find point clusters: 2 layers saved: Find point clusters: Footfall counts by week (780 features); Find point clusters: cluster hulls (30 features) [11][38]. It reported result, count 780; result, noise 0; result, distance m 200; result, elapsed ms 29; result, min points 20; billing, cost 0.0656 [38].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780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0.0656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0.0656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Footfall counts by week: Find point clusters: 2 layers saved: Find point clusters: Footfall counts by week (780 features); Find point clusters: cluster hulls (30 features) [11][38].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780; result, noise 0; result, distance m 200; result, elapsed ms 29; result, min points 20; billing, cost 0.0656 [38].</w:t>
      </w:r>
    </w:p>
    <w:p>
      <w:r>
        <w:rPr>
          <w:i/>
          <w:color w:val="525252"/>
          <w:sz w:val="17"/>
        </w:rPr>
        <w:t>Tool gp_find_point_clusters; parameters {"method": "dbscan", "project": "e415669e-4f91-46e1-8afb-4604f1d21ffb", "features": {"layer": "Footfall counts by week (f2397865)"}, "distance_m": 200.0, "min_points": 20}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[5]. In ArcGIS it is Find Hot Spots or Hot Spot Analysis (Getis-Ord Gi*); in QGIS, qgis:hotspot (plugin) [5].</w:t>
      </w:r>
    </w:p>
    <w:p>
      <w:r>
        <w:rPr>
          <w:b/>
        </w:rPr>
        <w:t xml:space="preserve">Why it was run on this data. </w:t>
      </w:r>
      <w:r>
        <w:rPr>
          <w:i w:val="0"/>
        </w:rPr>
        <w:t>2200 points: Getis-Ord Gi* tests whether the concentrations in Loyalty transactions are statistically significant [39].</w:t>
      </w:r>
    </w:p>
    <w:p>
      <w:r>
        <w:rPr>
          <w:b/>
        </w:rPr>
        <w:t xml:space="preserve">What it found. </w:t>
      </w:r>
      <w:r>
        <w:rPr>
          <w:i w:val="0"/>
        </w:rPr>
        <w:t>Hot spots on Loyalty transactions: Hot spot analysis: 1 layer saved: Hot spot analysis: Loyalty transactions (1071 features) [17][40]. It reported result, bins 1,071; result, count 1,071; result, elapsed ms 59; result, cell size m 200; result, incidents used 2,200; result, distance band m 200 [40].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1,071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1,071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59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2,200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0.094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0.094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Loyalty transactions: Hot spot analysis: 1 layer saved: Hot spot analysis: Loyalty transactions (1071 features) [17][40].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1,071; result, count 1,071; result, elapsed ms 59; result, cell size m 200; result, incidents used 2,200; result, distance band m 200 [40].</w:t>
      </w:r>
    </w:p>
    <w:p>
      <w:r>
        <w:rPr>
          <w:i/>
          <w:color w:val="525252"/>
          <w:sz w:val="17"/>
        </w:rPr>
        <w:t>Tool gp_hot_spots; parameters {"project": "e415669e-4f91-46e1-8afb-4604f1d21ffb", "features": {"layer": "Loyalty transactions (aa524a0b)"}, "aggregation": "hexagon", "cell_size_m": 200.0, "distance_band_m": 200.0}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[41]. In ArcGIS it is Repeat and Near Repeat Classification or Near Repeat Calculator [41].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Footfall counts by week close in space also follow each other within 18 days [42].</w:t>
      </w:r>
    </w:p>
    <w:p>
      <w:r>
        <w:rPr>
          <w:b/>
        </w:rPr>
        <w:t xml:space="preserve">What it found. </w:t>
      </w:r>
      <w:r>
        <w:rPr>
          <w:i w:val="0"/>
        </w:rPr>
        <w:t>Near repeat on Footfall counts by week: Repeat and near repeat classification: 1 layer saved: Repeat and near repeat classification: Footfall counts by week (780 features) [11][43]. It reported result, days 18; result, count 780; result, chains 30; result, distance m 200; result, elapsed ms 40; result, pairs linked 1,470 [43].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780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1,470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0.0734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0.0734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Footfall counts by week: Repeat and near repeat classification: 1 layer saved: Repeat and near repeat classification: Footfall counts by week (780 features) [11][43].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18; result, count 780; result, chains 30; result, distance m 200; result, elapsed ms 40; result, pairs linked 1,470 [43].</w:t>
      </w:r>
    </w:p>
    <w:p>
      <w:r>
        <w:rPr>
          <w:i/>
          <w:color w:val="525252"/>
          <w:sz w:val="17"/>
        </w:rPr>
        <w:t>Tool gp_near_repeat; parameters {"days": 18, "project": "e415669e-4f91-46e1-8afb-4604f1d21ffb", "features": {"layer": "Footfall counts by week (f2397865)"}, "distance_m": 200.0, "time_field": "date"}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20 map image(s) [44][45][46][47][48][49][50][51][52][53][54][55][56][57][58][59][60][61][62][63] and 22 chart(s) [64][65][66][67][68][69][70][71][72][73][74][75][76][77][78][79][80][81][82][83][84][85].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Hot spot analysis: Competitor stores [44]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Hot spot analysis: Footfall counts by week [45]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Emerging hot spots: Footfall counts by week [46]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Emerging hot spots: Loyalty transactions [47]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9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Calculate density: Competitor stores [48]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Calculate density: Footfall counts by week [49]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Calculate density: Loyalty transactions [50]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Summarize within: Trade areas [51]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Summarize within: Trade areas [52]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Summarize within: Trade areas [53]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Find point clusters: Stores [54]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Find point clusters: cluster hulls [55]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Find point clusters: Competitor stores [56]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Find point clusters: cluster hulls [57]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9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Find point clusters: Footfall counts by week [58]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Find point clusters: cluster hulls [59]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3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Trade areas by households [60]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4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Neighborhoods by population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Hot spot analysis: Loyalty transactions [62]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Repeat and near repeat classification: Footfall counts by week [63]</w:t>
      </w:r>
    </w:p>
    <w:p>
      <w:r>
        <w:rPr>
          <w:b/>
        </w:rPr>
        <w:t xml:space="preserve">What the map shows. </w:t>
      </w:r>
      <w:r>
        <w:rPr>
          <w:i/>
        </w:rPr>
        <w:t>The "Hot spot analysis: Competitor stores" shows a noticeable cluster of high activity located in the [44]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6848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Stores over time (opened_year) [64]. Source: Stores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93008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30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Footfall counts by week over time (date) [65]. Per week, 2026-04-06 to 2026-09-28. Source: Footfall counts by week (780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07536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Hot spot analysis: Competitor stores [66]. Source: Hot spot analysis: Competitor stores (43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97808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78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Hot spot analysis: Footfall counts by week [67]. Source: Hot spot analysis: Footfall counts by week (130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6848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Emerging hot spots: Footfall counts by week [68]. Source: Emerging hot spots: Footfall counts by week (25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2102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Emerging hot spots: Loyalty transactions [69]. Source: Emerging hot spots: Loyalty transactions (395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Calculate density: Competitor stores [70]. Source: Calculate density: Competitor stores (322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39312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9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Calculate density: Footfall counts by week [71]. Source: Calculate density: Footfall counts by week (428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08832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Calculate density: Loyalty transactions [72]. Source: Calculate density: Loyalty transactions (3,864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12464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4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Summarize within: Trade areas [73]. Source: Summarize within: Trade areas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Summarize within: Trade areas [74]. Source: Summarize within: Trade areas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0752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07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Summarize within: Trade areas [75]. Source: Summarize within: Trade areas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Find point clusters: Stores [76]. Source: Find point clusters: Stores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Find point clusters: cluster hulls [77].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216408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64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Find point clusters: Competitor stores [78]. Source: Find point clusters: Competitor stores (70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Find point clusters: cluster hulls [79]. Source: Find point clusters: cluster hulls (2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7763774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7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Find point clusters: Footfall counts by week [80]. Period: 2026-04-06 to 2026-09-28 (date). Source: Find point clusters: Footfall counts by week (780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7763774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7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Find point clusters: cluster hulls [81]. Source: Find point clusters: cluster hulls (30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85616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8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56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Hot spot analysis: Loyalty transactions [82]. Source: Hot spot analysis: Loyalty transactions (1,071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46576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Repeat and near repeat classification: Footfall counts by week [83]. Per week, 2026-04-06 to 2026-09-28. Source: Repeat and near repeat classification: Footfall counts by week (780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46576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6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Repeat and near repeat classification: Footfall counts by week over time [84]. Per week, 2026-04-06 to 2026-09-28. Source: Repeat and near repeat classification: Footfall counts by week (780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93008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1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30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Find point clusters: Footfall counts by week over time [85]. Per week, 2026-04-06 to 2026-09-28. Source: Find point clusters: Footfall counts by week (780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week by dataset. 81 rows (id b6ec7ced-8908-403a-82e8-b707067abf11)</w:t>
      </w:r>
    </w:p>
    <w:p>
      <w:pPr>
        <w:spacing w:after="40"/>
      </w:pPr>
      <w:r>
        <w:t>[2] Dataset: Loyalty transactions. vector, 2200 rows (id c92f0326-813e-48e4-b969-2af33dd6f105)</w:t>
      </w:r>
    </w:p>
    <w:p>
      <w:pPr>
        <w:spacing w:after="40"/>
      </w:pPr>
      <w:r>
        <w:t>[3] Dataset: Footfall counts by week. vector, 780 rows (id b8b278cf-9521-499e-b4b7-e6f243cb9269)</w:t>
      </w:r>
    </w:p>
    <w:p>
      <w:pPr>
        <w:spacing w:after="40"/>
      </w:pPr>
      <w:r>
        <w:t>[4] Dataset: Weekly store sales. table, 364 rows (id 0fd06209-c790-4dc2-9c7b-6ef4117b8bf2)</w:t>
      </w:r>
    </w:p>
    <w:p>
      <w:pPr>
        <w:spacing w:after="40"/>
      </w:pPr>
      <w:r>
        <w:t>[5]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[6] Plan: Hot spots of Competitor stores (the Start plan's candidate c_768477a30749). 70 points: Getis-Ord Gi* tests whether the concentrations in Competitor stores are statistically significant. (id 0b0bb769-454c-448a-a67b-f44e5a60fefc:c_768477a30749)</w:t>
      </w:r>
    </w:p>
    <w:p>
      <w:pPr>
        <w:spacing w:after="40"/>
      </w:pPr>
      <w:r>
        <w:t>[7] Tool result: gp_hot_spots, step 0. Hot spot analysis: 1 layer saved: Hot spot analysis: Competitor stores (43 features). (id b507865e-e41b-4810-90c3-5f92db83053c:0)</w:t>
      </w:r>
    </w:p>
    <w:p>
      <w:pPr>
        <w:spacing w:after="40"/>
      </w:pPr>
      <w:r>
        <w:t>[8] Layer: Competitor stores. 70 features (id 4c436f86-a921-4bc7-ab04-ec1160edd973)</w:t>
      </w:r>
    </w:p>
    <w:p>
      <w:pPr>
        <w:spacing w:after="40"/>
      </w:pPr>
      <w:r>
        <w:t>[9] Plan: Hot spots of Footfall counts by week (the Start plan's candidate c_e591398dec9c). 780 points: Getis-Ord Gi* tests whether the concentrations in Footfall counts by week are statistically significant. (id 0b0bb769-454c-448a-a67b-f44e5a60fefc:c_e591398dec9c)</w:t>
      </w:r>
    </w:p>
    <w:p>
      <w:pPr>
        <w:spacing w:after="40"/>
      </w:pPr>
      <w:r>
        <w:t>[10] Tool result: gp_hot_spots, step 1. Hot spot analysis: 1 layer saved: Hot spot analysis: Footfall counts by week (130 features). (id b507865e-e41b-4810-90c3-5f92db83053c:1)</w:t>
      </w:r>
    </w:p>
    <w:p>
      <w:pPr>
        <w:spacing w:after="40"/>
      </w:pPr>
      <w:r>
        <w:t>[11] Layer: Footfall counts by week. 780 features (id f2397865-1eae-4be9-8276-1cefdc53f340)</w:t>
      </w:r>
    </w:p>
    <w:p>
      <w:pPr>
        <w:spacing w:after="40"/>
      </w:pPr>
      <w:r>
        <w:t>[12]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[13] Plan: Space time hot spots of Footfall counts by week (the Start plan's candidate c_1fdb05aba998). Footfall counts by week carry dates in 'date': emerging hot spot analysis finds new, intensifying and fading hot spots per week. (id 0b0bb769-454c-448a-a67b-f44e5a60fefc:c_1fdb05aba998)</w:t>
      </w:r>
    </w:p>
    <w:p>
      <w:pPr>
        <w:spacing w:after="40"/>
      </w:pPr>
      <w:r>
        <w:t>[14] Tool result: gp_space_time_hot_spots, step 0. Emerging hot spots: 1 layer saved: Emerging hot spots: Footfall counts by week (25 features). (id 21998efd-79ff-497c-8ea5-61d8a01f2b62:0)</w:t>
      </w:r>
    </w:p>
    <w:p>
      <w:pPr>
        <w:spacing w:after="40"/>
      </w:pPr>
      <w:r>
        <w:t>[15] Plan: Space time hot spots of Loyalty transactions (the Start plan's candidate c_a7d38c7e2909). Loyalty transactions carry dates in 'purchased_at': emerging hot spot analysis finds new, intensifying and fading hot spots per week. (id 0b0bb769-454c-448a-a67b-f44e5a60fefc:c_a7d38c7e2909)</w:t>
      </w:r>
    </w:p>
    <w:p>
      <w:pPr>
        <w:spacing w:after="40"/>
      </w:pPr>
      <w:r>
        <w:t>[16] Tool result: gp_space_time_hot_spots, step 1. Emerging hot spots: 1 layer saved: Emerging hot spots: Loyalty transactions (395 features). (id 21998efd-79ff-497c-8ea5-61d8a01f2b62:1)</w:t>
      </w:r>
    </w:p>
    <w:p>
      <w:pPr>
        <w:spacing w:after="40"/>
      </w:pPr>
      <w:r>
        <w:t>[17] Layer: Loyalty transactions. 2,200 features (id aa524a0b-a973-4a26-9744-54d5e4cfc549)</w:t>
      </w:r>
    </w:p>
    <w:p>
      <w:pPr>
        <w:spacing w:after="40"/>
      </w:pPr>
      <w:r>
        <w:t>[18]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[19] Plan: Kernel density of Competitor stores (the Start plan's candidate c_395aeab7e765). 70 points in Competitor stores: a density surface shows where they concentrate. (id 0b0bb769-454c-448a-a67b-f44e5a60fefc:c_395aeab7e765)</w:t>
      </w:r>
    </w:p>
    <w:p>
      <w:pPr>
        <w:spacing w:after="40"/>
      </w:pPr>
      <w:r>
        <w:t>[20] Tool result: gp_calculate_density, step 0. Calculate density: 1 layer saved: Calculate density: Competitor stores (322 features). (id 430ebe02-9fb6-4905-a3f4-d3f833474337:0)</w:t>
      </w:r>
    </w:p>
    <w:p>
      <w:pPr>
        <w:spacing w:after="40"/>
      </w:pPr>
      <w:r>
        <w:t>[21] Plan: Kernel density of Footfall counts by week (the Start plan's candidate c_af8a7417d64e). 780 points in Footfall counts by week: a density surface shows where they concentrate. (id 0b0bb769-454c-448a-a67b-f44e5a60fefc:c_af8a7417d64e)</w:t>
      </w:r>
    </w:p>
    <w:p>
      <w:pPr>
        <w:spacing w:after="40"/>
      </w:pPr>
      <w:r>
        <w:t>[22] Tool result: gp_calculate_density, step 1. Calculate density: 1 layer saved: Calculate density: Footfall counts by week (428 features). (id 430ebe02-9fb6-4905-a3f4-d3f833474337:1)</w:t>
      </w:r>
    </w:p>
    <w:p>
      <w:pPr>
        <w:spacing w:after="40"/>
      </w:pPr>
      <w:r>
        <w:t>[23] Plan: Kernel density of Loyalty transactions (the Start plan's candidate c_17cb4893e203). 2200 points in Loyalty transactions: a density surface shows where they concentrate. (id 0b0bb769-454c-448a-a67b-f44e5a60fefc:c_17cb4893e203)</w:t>
      </w:r>
    </w:p>
    <w:p>
      <w:pPr>
        <w:spacing w:after="40"/>
      </w:pPr>
      <w:r>
        <w:t>[24] Tool result: gp_calculate_density, step 2. Calculate density: 1 layer saved: Calculate density: Loyalty transactions (3864 features). (id 430ebe02-9fb6-4905-a3f4-d3f833474337:2)</w:t>
      </w:r>
    </w:p>
    <w:p>
      <w:pPr>
        <w:spacing w:after="40"/>
      </w:pPr>
      <w:r>
        <w:t>[25]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[26] Plan: Stores per feature of Trade areas (the Start plan's candidate c_2c5b6056dd2b). Count Stores inside each feature of Trade areas by format; the counts map as a choropleth (natural breaks, sequential colors). (id 0b0bb769-454c-448a-a67b-f44e5a60fefc:c_2c5b6056dd2b)</w:t>
      </w:r>
    </w:p>
    <w:p>
      <w:pPr>
        <w:spacing w:after="40"/>
      </w:pPr>
      <w:r>
        <w:t>[27] Tool result: gp_summarize_within, step 0. Summarize within: 1 layer saved: Summarize within: Trade areas (14 features). (id 19ff26ef-a2c9-471b-a599-9000ca42c12a:0)</w:t>
      </w:r>
    </w:p>
    <w:p>
      <w:pPr>
        <w:spacing w:after="40"/>
      </w:pPr>
      <w:r>
        <w:t>[28] Layer: Stores. 14 features (id 18363c3a-9918-4ce0-ab48-033ac000c916)</w:t>
      </w:r>
    </w:p>
    <w:p>
      <w:pPr>
        <w:spacing w:after="40"/>
      </w:pPr>
      <w:r>
        <w:t>[29] Layer: Trade areas. 14 features (id e712834d-448e-41b7-b460-06c5bedc46af)</w:t>
      </w:r>
    </w:p>
    <w:p>
      <w:pPr>
        <w:spacing w:after="40"/>
      </w:pPr>
      <w:r>
        <w:t>[30] Tool result: gp_summarize_within, step 1. Summarize within: 1 layer saved: Summarize within: Trade areas (14 features). (id 19ff26ef-a2c9-471b-a599-9000ca42c12a:1)</w:t>
      </w:r>
    </w:p>
    <w:p>
      <w:pPr>
        <w:spacing w:after="40"/>
      </w:pPr>
      <w:r>
        <w:t>[31] Tool result: gp_summarize_within, step 2. Summarize within: 1 layer saved: Summarize within: Trade areas (14 features). (id 19ff26ef-a2c9-471b-a599-9000ca42c12a:2)</w:t>
      </w:r>
    </w:p>
    <w:p>
      <w:pPr>
        <w:spacing w:after="40"/>
      </w:pPr>
      <w:r>
        <w:t>[32]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[33] Plan: Cluster points of Stores (the Start plan's candidate c_6507de56c2a3). DBSCAN finds dense groups of Stores and separates noise. (id 0b0bb769-454c-448a-a67b-f44e5a60fefc:c_6507de56c2a3)</w:t>
      </w:r>
    </w:p>
    <w:p>
      <w:pPr>
        <w:spacing w:after="40"/>
      </w:pPr>
      <w:r>
        <w:t>[34] Tool result: gp_find_point_clusters, step 0. Find point clusters: 2 layers saved: Find point clusters: Stores (14 features); Find point clusters: cluster hulls (1 feature). (id ca920f5a-83d3-4ecf-82d9-45a80921c7b9:0)</w:t>
      </w:r>
    </w:p>
    <w:p>
      <w:pPr>
        <w:spacing w:after="40"/>
      </w:pPr>
      <w:r>
        <w:t>[35] Plan: Cluster points of Competitor stores (the Start plan's candidate c_53b613e74a4d). DBSCAN finds dense groups of Competitor stores and separates noise. (id 0b0bb769-454c-448a-a67b-f44e5a60fefc:c_53b613e74a4d)</w:t>
      </w:r>
    </w:p>
    <w:p>
      <w:pPr>
        <w:spacing w:after="40"/>
      </w:pPr>
      <w:r>
        <w:t>[36] Tool result: gp_find_point_clusters, step 1. Find point clusters: 2 layers saved: Find point clusters: Competitor stores (70 features); Find point clusters: cluster hulls (2 features). (id ca920f5a-83d3-4ecf-82d9-45a80921c7b9:1)</w:t>
      </w:r>
    </w:p>
    <w:p>
      <w:pPr>
        <w:spacing w:after="40"/>
      </w:pPr>
      <w:r>
        <w:t>[37] Plan: Cluster points of Footfall counts by week (the Start plan's candidate c_d5d62e4a81d6). DBSCAN finds dense groups of Footfall counts by week and separates noise. (id 0b0bb769-454c-448a-a67b-f44e5a60fefc:c_d5d62e4a81d6)</w:t>
      </w:r>
    </w:p>
    <w:p>
      <w:pPr>
        <w:spacing w:after="40"/>
      </w:pPr>
      <w:r>
        <w:t>[38] Tool result: gp_find_point_clusters, step 2. Find point clusters: 2 layers saved: Find point clusters: Footfall counts by week (780 features); Find point clusters: cluster hulls (30 features). (id ca920f5a-83d3-4ecf-82d9-45a80921c7b9:2)</w:t>
      </w:r>
    </w:p>
    <w:p>
      <w:pPr>
        <w:spacing w:after="40"/>
      </w:pPr>
      <w:r>
        <w:t>[39] Plan: Hot spots of Loyalty transactions (the Start plan's candidate c_47bf1f0a2ecf). 2200 points: Getis-Ord Gi* tests whether the concentrations in Loyalty transactions are statistically significant. (id 0b0bb769-454c-448a-a67b-f44e5a60fefc:c_47bf1f0a2ecf)</w:t>
      </w:r>
    </w:p>
    <w:p>
      <w:pPr>
        <w:spacing w:after="40"/>
      </w:pPr>
      <w:r>
        <w:t>[40] Tool result: gp_hot_spots, step 0. Hot spot analysis: 1 layer saved: Hot spot analysis: Loyalty transactions (1071 features). (id 5a6f1c3e-75be-4e48-a441-9e9439c69a91:0)</w:t>
      </w:r>
    </w:p>
    <w:p>
      <w:pPr>
        <w:spacing w:after="40"/>
      </w:pPr>
      <w:r>
        <w:t>[41]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[42] Plan: Near repeat of Footfall counts by week (the Start plan's candidate c_73acbbcef86d). Near repeat analysis tests whether Footfall counts by week close in space also follow each other within 18 days. (id 0b0bb769-454c-448a-a67b-f44e5a60fefc:c_73acbbcef86d)</w:t>
      </w:r>
    </w:p>
    <w:p>
      <w:pPr>
        <w:spacing w:after="40"/>
      </w:pPr>
      <w:r>
        <w:t>[43] Tool result: gp_near_repeat, step 0. Repeat and near repeat classification: 1 layer saved: Repeat and near repeat classification: Footfall counts by week (780 features). (id 1f9ce8d2-9c80-423d-af47-a65148d65bf2:0)</w:t>
      </w:r>
    </w:p>
    <w:p>
      <w:pPr>
        <w:spacing w:after="40"/>
      </w:pPr>
      <w:r>
        <w:t>[44] Rendering: Map: Hot spot analysis: Competitor stores (id 41888450-f89e-4987-b1c8-dd5bf46def36)</w:t>
      </w:r>
    </w:p>
    <w:p>
      <w:pPr>
        <w:spacing w:after="40"/>
      </w:pPr>
      <w:r>
        <w:t>[45] Rendering: Map: Hot spot analysis: Footfall counts by week (id f93b9c24-c668-48a3-bbb7-19c453deff48)</w:t>
      </w:r>
    </w:p>
    <w:p>
      <w:pPr>
        <w:spacing w:after="40"/>
      </w:pPr>
      <w:r>
        <w:t>[46] Rendering: Map: Emerging hot spots: Footfall counts by week (id cb7f1de8-6f92-4f7b-851f-d1e165a7b7cc)</w:t>
      </w:r>
    </w:p>
    <w:p>
      <w:pPr>
        <w:spacing w:after="40"/>
      </w:pPr>
      <w:r>
        <w:t>[47] Rendering: Map: Emerging hot spots: Loyalty transactions (id 4b865cd2-b745-4c5f-8633-9afed6258161)</w:t>
      </w:r>
    </w:p>
    <w:p>
      <w:pPr>
        <w:spacing w:after="40"/>
      </w:pPr>
      <w:r>
        <w:t>[48] Rendering: Map: Calculate density: Competitor stores (id e400313e-2c8f-4e48-a9f7-25769b8d11a0)</w:t>
      </w:r>
    </w:p>
    <w:p>
      <w:pPr>
        <w:spacing w:after="40"/>
      </w:pPr>
      <w:r>
        <w:t>[49] Rendering: Map: Calculate density: Footfall counts by week (id f2d8ba2d-fb20-4c4c-a479-297dc0b8b234)</w:t>
      </w:r>
    </w:p>
    <w:p>
      <w:pPr>
        <w:spacing w:after="40"/>
      </w:pPr>
      <w:r>
        <w:t>[50] Rendering: Map: Calculate density: Loyalty transactions (id 3e01b21f-9a4f-4179-9e11-68a06635b4a7)</w:t>
      </w:r>
    </w:p>
    <w:p>
      <w:pPr>
        <w:spacing w:after="40"/>
      </w:pPr>
      <w:r>
        <w:t>[51] Rendering: Map: Summarize within: Trade areas (id d11fb076-b43e-46f5-90e6-45ae509035e4)</w:t>
      </w:r>
    </w:p>
    <w:p>
      <w:pPr>
        <w:spacing w:after="40"/>
      </w:pPr>
      <w:r>
        <w:t>[52] Rendering: Map: Summarize within: Trade areas (id 73cc3108-93e2-4779-b12c-3b92ec9c25a2)</w:t>
      </w:r>
    </w:p>
    <w:p>
      <w:pPr>
        <w:spacing w:after="40"/>
      </w:pPr>
      <w:r>
        <w:t>[53] Rendering: Map: Summarize within: Trade areas (id 924e39d5-2308-4dff-b4e4-f47f5728463f)</w:t>
      </w:r>
    </w:p>
    <w:p>
      <w:pPr>
        <w:spacing w:after="40"/>
      </w:pPr>
      <w:r>
        <w:t>[54] Rendering: Map: Find point clusters: Stores (id 78c40d3d-dee7-49cb-be7d-ef0ed8325367)</w:t>
      </w:r>
    </w:p>
    <w:p>
      <w:pPr>
        <w:spacing w:after="40"/>
      </w:pPr>
      <w:r>
        <w:t>[55] Rendering: Map: Find point clusters: cluster hulls (id e9a1e8eb-0435-4209-9bd4-f5dbf7b51be9)</w:t>
      </w:r>
    </w:p>
    <w:p>
      <w:pPr>
        <w:spacing w:after="40"/>
      </w:pPr>
      <w:r>
        <w:t>[56] Rendering: Map: Find point clusters: Competitor stores (id d3819598-0281-437f-992f-f0f54e12724e)</w:t>
      </w:r>
    </w:p>
    <w:p>
      <w:pPr>
        <w:spacing w:after="40"/>
      </w:pPr>
      <w:r>
        <w:t>[57] Rendering: Map: Find point clusters: cluster hulls (id 70d2c2da-7629-473a-9f6f-106e6d23bab1)</w:t>
      </w:r>
    </w:p>
    <w:p>
      <w:pPr>
        <w:spacing w:after="40"/>
      </w:pPr>
      <w:r>
        <w:t>[58] Rendering: Map: Find point clusters: Footfall counts by week (id 7112a329-ab18-44fb-a596-e82e1bee032d)</w:t>
      </w:r>
    </w:p>
    <w:p>
      <w:pPr>
        <w:spacing w:after="40"/>
      </w:pPr>
      <w:r>
        <w:t>[59] Rendering: Map: Find point clusters: cluster hulls (id bf8ff644-7688-4db7-8bb6-f3cc36fe7901)</w:t>
      </w:r>
    </w:p>
    <w:p>
      <w:pPr>
        <w:spacing w:after="40"/>
      </w:pPr>
      <w:r>
        <w:t>[60] Rendering: Map: Trade areas by households (id 33981aa9-656c-4956-b45f-c22bca1b6eeb)</w:t>
      </w:r>
    </w:p>
    <w:p>
      <w:pPr>
        <w:spacing w:after="40"/>
      </w:pPr>
      <w:r>
        <w:t>[61] Rendering: Map: Neighborhoods by population (id a8598722-b6b3-4fc1-93e3-d3453c8c18d7)</w:t>
      </w:r>
    </w:p>
    <w:p>
      <w:pPr>
        <w:spacing w:after="40"/>
      </w:pPr>
      <w:r>
        <w:t>[62] Rendering: Map: Hot spot analysis: Loyalty transactions (id fce9171a-60ec-4705-a035-aaccbcaba8e8)</w:t>
      </w:r>
    </w:p>
    <w:p>
      <w:pPr>
        <w:spacing w:after="40"/>
      </w:pPr>
      <w:r>
        <w:t>[63] Rendering: Map: Repeat and near repeat classification: Footfall counts by week (id e70b2db0-fea4-47cf-8ec3-7183fee9e834)</w:t>
      </w:r>
    </w:p>
    <w:p>
      <w:pPr>
        <w:spacing w:after="40"/>
      </w:pPr>
      <w:r>
        <w:t>[64] Rendering: Chart: Stores over time (opened_year). 5 rows (id 88a4e6a1-e252-4fad-bb98-135337862108)</w:t>
      </w:r>
    </w:p>
    <w:p>
      <w:pPr>
        <w:spacing w:after="40"/>
      </w:pPr>
      <w:r>
        <w:t>[65] Rendering: Chart: Footfall counts by week over time (date). 26 rows (id 6e13d856-d944-439a-8903-ae33a8ab0da3)</w:t>
      </w:r>
    </w:p>
    <w:p>
      <w:pPr>
        <w:spacing w:after="40"/>
      </w:pPr>
      <w:r>
        <w:t>[66] Rendering: Chart: Hot spot analysis: Competitor stores. 11 rows (id 9c3ad16e-b912-4594-a05a-87cded10ab78)</w:t>
      </w:r>
    </w:p>
    <w:p>
      <w:pPr>
        <w:spacing w:after="40"/>
      </w:pPr>
      <w:r>
        <w:t>[67] Rendering: Chart: Hot spot analysis: Footfall counts by week. 3 rows (id 0b831a4b-dee4-45be-b7d7-e986b73d50bc)</w:t>
      </w:r>
    </w:p>
    <w:p>
      <w:pPr>
        <w:spacing w:after="40"/>
      </w:pPr>
      <w:r>
        <w:t>[68] Rendering: Chart: Emerging hot spots: Footfall counts by week. 6 rows (id 789e8923-f0a6-4857-9ab7-b66bc1cd1c3f)</w:t>
      </w:r>
    </w:p>
    <w:p>
      <w:pPr>
        <w:spacing w:after="40"/>
      </w:pPr>
      <w:r>
        <w:t>[69] Rendering: Chart: Emerging hot spots: Loyalty transactions. 10 rows (id 813722a9-1e8c-4450-aec2-7394e0775dba)</w:t>
      </w:r>
    </w:p>
    <w:p>
      <w:pPr>
        <w:spacing w:after="40"/>
      </w:pPr>
      <w:r>
        <w:t>[70] Rendering: Chart: Calculate density: Competitor stores. 10 rows (id 7d20b087-1407-433c-8dc8-d356ce1f082e)</w:t>
      </w:r>
    </w:p>
    <w:p>
      <w:pPr>
        <w:spacing w:after="40"/>
      </w:pPr>
      <w:r>
        <w:t>[71] Rendering: Chart: Calculate density: Footfall counts by week. 10 rows (id 17d4ba42-821c-40ae-b3d1-7b35ca038652)</w:t>
      </w:r>
    </w:p>
    <w:p>
      <w:pPr>
        <w:spacing w:after="40"/>
      </w:pPr>
      <w:r>
        <w:t>[72] Rendering: Chart: Calculate density: Loyalty transactions. 13 rows (id f692141a-e0e4-42c1-ac87-80825e412def)</w:t>
      </w:r>
    </w:p>
    <w:p>
      <w:pPr>
        <w:spacing w:after="40"/>
      </w:pPr>
      <w:r>
        <w:t>[73] Rendering: Chart: Summarize within: Trade areas. 1 rows (id 8f97ef4e-3866-4c95-a751-112dfd457eef)</w:t>
      </w:r>
    </w:p>
    <w:p>
      <w:pPr>
        <w:spacing w:after="40"/>
      </w:pPr>
      <w:r>
        <w:t>[74] Rendering: Chart: Summarize within: Trade areas. 5 rows (id 35a513b9-93bb-465d-b882-5d348e39b6dc)</w:t>
      </w:r>
    </w:p>
    <w:p>
      <w:pPr>
        <w:spacing w:after="40"/>
      </w:pPr>
      <w:r>
        <w:t>[75] Rendering: Chart: Summarize within: Trade areas. 5 rows (id 8e3c214d-56fd-4e64-929e-30c9c09c29f5)</w:t>
      </w:r>
    </w:p>
    <w:p>
      <w:pPr>
        <w:spacing w:after="40"/>
      </w:pPr>
      <w:r>
        <w:t>[76] Rendering: Chart: Find point clusters: Stores. 1 rows (id b9c77e7c-1f5c-400c-bf75-b3aca56b70e7)</w:t>
      </w:r>
    </w:p>
    <w:p>
      <w:pPr>
        <w:spacing w:after="40"/>
      </w:pPr>
      <w:r>
        <w:t>[77] Rendering: Chart: Find point clusters: cluster hulls. 1 rows (id 467acba3-533e-407d-9fbd-23f5820d4419)</w:t>
      </w:r>
    </w:p>
    <w:p>
      <w:pPr>
        <w:spacing w:after="40"/>
      </w:pPr>
      <w:r>
        <w:t>[78] Rendering: Chart: Find point clusters: Competitor stores. 3 rows (id 6d7a778d-7a18-45e4-adf0-4bd41485ad7e)</w:t>
      </w:r>
    </w:p>
    <w:p>
      <w:pPr>
        <w:spacing w:after="40"/>
      </w:pPr>
      <w:r>
        <w:t>[79] Rendering: Chart: Find point clusters: cluster hulls. 2 rows (id eb67f5bb-ba8e-4094-b82d-ec0756a3a23a)</w:t>
      </w:r>
    </w:p>
    <w:p>
      <w:pPr>
        <w:spacing w:after="40"/>
      </w:pPr>
      <w:r>
        <w:t>[80] Rendering: Chart: Find point clusters: Footfall counts by week. 30 rows (id 45f91f53-c509-412f-a771-62cba1d96b4f)</w:t>
      </w:r>
    </w:p>
    <w:p>
      <w:pPr>
        <w:spacing w:after="40"/>
      </w:pPr>
      <w:r>
        <w:t>[81] Rendering: Chart: Find point clusters: cluster hulls. 30 rows (id 7541ae38-9abb-4836-9e35-aa37edae4d9e)</w:t>
      </w:r>
    </w:p>
    <w:p>
      <w:pPr>
        <w:spacing w:after="40"/>
      </w:pPr>
      <w:r>
        <w:t>[82] Rendering: Chart: Hot spot analysis: Loyalty transactions. 15 rows (id b9623d33-4a1f-466f-887c-2aecc180a640)</w:t>
      </w:r>
    </w:p>
    <w:p>
      <w:pPr>
        <w:spacing w:after="40"/>
      </w:pPr>
      <w:r>
        <w:t>[83] Rendering: Chart: Repeat and near repeat classification: Footfall counts by week. 52 rows (id 693cb1b3-8254-4cfb-8525-f6aab230d985)</w:t>
      </w:r>
    </w:p>
    <w:p>
      <w:pPr>
        <w:spacing w:after="40"/>
      </w:pPr>
      <w:r>
        <w:t>[84] Rendering: Chart: Repeat and near repeat classification: Footfall counts by week over time. 52 rows (id da2c2ad8-5c02-46ad-be96-5afb7abf90a7)</w:t>
      </w:r>
    </w:p>
    <w:p>
      <w:pPr>
        <w:spacing w:after="40"/>
      </w:pPr>
      <w:r>
        <w:t>[85] Rendering: Chart: Find point clusters: Footfall counts by week over time. 26 rows (id 43bccbb2-c646-4616-8780-2bd48f81912e)</w:t>
      </w:r>
    </w:p>
    <w:p>
      <w:pPr>
        <w:spacing w:after="40"/>
      </w:pPr>
      <w:r>
        <w:t>[86] Dataset: Neighborhoods. vector, 32 rows (id fa0b8017-5ddc-4e1f-a444-31fd07e52b97)</w:t>
      </w:r>
    </w:p>
    <w:p>
      <w:pPr>
        <w:spacing w:after="40"/>
      </w:pPr>
      <w:r>
        <w:t>[87] Dataset: Stores. vector, 14 rows (id 82660798-29d0-4c66-a9c0-444823fa0479)</w:t>
      </w:r>
    </w:p>
    <w:p>
      <w:pPr>
        <w:spacing w:after="40"/>
      </w:pPr>
      <w:r>
        <w:t>[88] Dataset: Competitor stores. vector, 70 rows (id 9c4d2224-f1d8-4fc0-8667-d94268e2460a)</w:t>
      </w:r>
    </w:p>
    <w:p>
      <w:pPr>
        <w:spacing w:after="40"/>
      </w:pPr>
      <w:r>
        <w:t>[89] Dataset: Trade areas. vector, 14 rows (id 5172e6d7-515f-4a32-89d2-408d49039a96)</w:t>
      </w:r>
    </w:p>
    <w:p>
      <w:pPr>
        <w:spacing w:after="40"/>
      </w:pPr>
      <w:r>
        <w:t>[90] Dataset: Parking lots. vector, 25 rows (id ef40dd81-eb91-41ff-a8ce-d61b98dfa2bc)</w:t>
      </w:r>
    </w:p>
    <w:p>
      <w:pPr>
        <w:spacing w:after="40"/>
      </w:pPr>
      <w:r>
        <w:t>[91] Dataset: Main roads. vector, 18 rows (id 1d4e054d-0664-4e98-9a81-0645bcbb69a7)</w:t>
      </w:r>
    </w:p>
    <w:p>
      <w:pPr>
        <w:spacing w:after="40"/>
      </w:pPr>
      <w:r>
        <w:t>[92] Dataset: Neighborhood demographics. table, 32 rows (id e76e880f-2f9b-4745-8cb1-c1977effb3ab)</w:t>
      </w:r>
    </w:p>
    <w:p>
      <w:pPr>
        <w:spacing w:after="40"/>
      </w:pPr>
      <w:r>
        <w:t>[93] Dataset: Store network expansion memo. document, ? rows (id 8f7f2a26-905f-48fc-8056-46e9aaa7cd21)</w:t>
      </w:r>
    </w:p>
    <w:p>
      <w:pPr>
        <w:spacing w:after="40"/>
      </w:pPr>
      <w:r>
        <w:t>[94] Record: Sample: Retail, Manchester (id e415669e-4f91-46e1-8afb-4604f1d21ffb)</w:t>
      </w:r>
    </w:p>
    <w:p>
      <w:pPr>
        <w:spacing w:after="40"/>
      </w:pPr>
      <w:r>
        <w:t>[95] Layer: Hot spot analysis: Competitor stores. 43 features (id b80aa42a-d8ea-4e32-8d49-6e5773e54e39)</w:t>
      </w:r>
    </w:p>
    <w:p>
      <w:pPr>
        <w:spacing w:after="40"/>
      </w:pPr>
      <w:r>
        <w:t>[96] Layer: Hot spot analysis: Footfall counts by week. 130 features (id f0b07952-61d1-4329-8f15-30737eeffd7b)</w:t>
      </w:r>
    </w:p>
    <w:p>
      <w:pPr>
        <w:spacing w:after="40"/>
      </w:pPr>
      <w:r>
        <w:t>[97] Layer: Emerging hot spots: Footfall counts by week. 25 features (id 0e4e31f2-68f4-4616-9467-013b9d001713)</w:t>
      </w:r>
    </w:p>
    <w:p>
      <w:pPr>
        <w:spacing w:after="40"/>
      </w:pPr>
      <w:r>
        <w:t>[98] Layer: Emerging hot spots: Loyalty transactions. 395 features (id a138b441-1405-4566-b2be-a105c298c8bc)</w:t>
      </w:r>
    </w:p>
    <w:p>
      <w:pPr>
        <w:spacing w:after="40"/>
      </w:pPr>
      <w:r>
        <w:t>[99] Layer: Calculate density: Competitor stores. 322 features (id 66cc8107-cef3-4817-88bc-3d844fef8c5d)</w:t>
      </w:r>
    </w:p>
    <w:p>
      <w:pPr>
        <w:spacing w:after="40"/>
      </w:pPr>
      <w:r>
        <w:t>[100] Layer: Calculate density: Footfall counts by week. 428 features (id 127e81c4-1813-4a14-bf8a-e02c15922197)</w:t>
      </w:r>
    </w:p>
    <w:p>
      <w:pPr>
        <w:spacing w:after="40"/>
      </w:pPr>
      <w:r>
        <w:t>[101] Layer: Calculate density: Loyalty transactions. 3,864 features (id c60805b0-dabf-417a-9c74-56991faf551d)</w:t>
      </w:r>
    </w:p>
    <w:p>
      <w:pPr>
        <w:spacing w:after="40"/>
      </w:pPr>
      <w:r>
        <w:t>[102] Layer: Summarize within: Trade areas. 14 features (id 7c9a641f-d6ec-4516-94be-bf77837866f9)</w:t>
      </w:r>
    </w:p>
    <w:p>
      <w:pPr>
        <w:spacing w:after="40"/>
      </w:pPr>
      <w:r>
        <w:t>[103] Layer: Summarize within: Trade areas. 14 features (id 18fcae7b-5cd3-43b0-8df8-db89ccdf1ce1)</w:t>
      </w:r>
    </w:p>
    <w:p>
      <w:pPr>
        <w:spacing w:after="40"/>
      </w:pPr>
      <w:r>
        <w:t>[104] Layer: Summarize within: Trade areas. 14 features (id aa777707-952c-4358-950b-2b0b19102664)</w:t>
      </w:r>
    </w:p>
    <w:p>
      <w:pPr>
        <w:spacing w:after="40"/>
      </w:pPr>
      <w:r>
        <w:t>[105] Layer: Find point clusters: Stores. 14 features (id 99f04d61-5c35-4915-81c3-07e1c20e77a9)</w:t>
      </w:r>
    </w:p>
    <w:p>
      <w:pPr>
        <w:spacing w:after="40"/>
      </w:pPr>
      <w:r>
        <w:t>[106] Layer: Find point clusters: cluster hulls. 1 features (id 307f2beb-8d40-4d28-80e7-f41546cea1f1)</w:t>
      </w:r>
    </w:p>
    <w:p>
      <w:pPr>
        <w:spacing w:after="40"/>
      </w:pPr>
      <w:r>
        <w:t>[107] Layer: Find point clusters: Competitor stores. 70 features (id b588c0ef-eaf1-43aa-9e46-eb574ee308cd)</w:t>
      </w:r>
    </w:p>
    <w:p>
      <w:pPr>
        <w:spacing w:after="40"/>
      </w:pPr>
      <w:r>
        <w:t>[108] Layer: Find point clusters: cluster hulls. 2 features (id 937090ee-0478-421a-b9ea-436ec735517e)</w:t>
      </w:r>
    </w:p>
    <w:p>
      <w:pPr>
        <w:spacing w:after="40"/>
      </w:pPr>
      <w:r>
        <w:t>[109] Layer: Find point clusters: Footfall counts by week. 780 features (id 9185731c-b554-4959-be37-e8b614083c36)</w:t>
      </w:r>
    </w:p>
    <w:p>
      <w:pPr>
        <w:spacing w:after="40"/>
      </w:pPr>
      <w:r>
        <w:t>[110] Layer: Find point clusters: cluster hulls. 30 features (id 589e2574-90d1-40c4-9a13-7a72b83fb52f)</w:t>
      </w:r>
    </w:p>
    <w:p>
      <w:pPr>
        <w:spacing w:after="40"/>
      </w:pPr>
      <w:r>
        <w:t>[111] Layer: Hot spot analysis: Loyalty transactions. 1,071 features (id e5715bae-7cde-4109-98c9-68e36ec45e14)</w:t>
      </w:r>
    </w:p>
    <w:p>
      <w:pPr>
        <w:spacing w:after="40"/>
      </w:pPr>
      <w:r>
        <w:t>[112] Layer: Repeat and near repeat classification: Footfall counts by week. 780 features (id e233d1b4-20ea-4a50-8578-dd34d19532fc)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week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54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77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90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70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84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83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83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63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64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73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81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54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75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79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78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76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101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105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79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85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88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113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97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114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107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Loyalty transactions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Footfall counts by week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Weekly store sales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</w:tbl>
    <w:p/>
    <w:p>
      <w:pPr>
        <w:pStyle w:val="Heading2"/>
      </w:pPr>
      <w:r>
        <w:t>Figure 22. Stores over time (opened_year) [64]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5.178e+04</w:t>
            </w:r>
          </w:p>
        </w:tc>
        <w:tc>
          <w:tcPr>
            <w:tcW w:type="dxa" w:w="2880"/>
          </w:tcPr>
          <w:p>
            <w:r>
              <w:t>1.463e+05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1.463e+05</w:t>
            </w:r>
          </w:p>
        </w:tc>
        <w:tc>
          <w:tcPr>
            <w:tcW w:type="dxa" w:w="2880"/>
          </w:tcPr>
          <w:p>
            <w:r>
              <w:t>2.408e+05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2.408e+05</w:t>
            </w:r>
          </w:p>
        </w:tc>
        <w:tc>
          <w:tcPr>
            <w:tcW w:type="dxa" w:w="2880"/>
          </w:tcPr>
          <w:p>
            <w:r>
              <w:t>3.353e+05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3.353e+05</w:t>
            </w:r>
          </w:p>
        </w:tc>
        <w:tc>
          <w:tcPr>
            <w:tcW w:type="dxa" w:w="2880"/>
          </w:tcPr>
          <w:p>
            <w:r>
              <w:t>4.298e+05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4.298e+05</w:t>
            </w:r>
          </w:p>
        </w:tc>
        <w:tc>
          <w:tcPr>
            <w:tcW w:type="dxa" w:w="2880"/>
          </w:tcPr>
          <w:p>
            <w:r>
              <w:t>5.243e+05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23. Footfall counts by week over time (date) [65]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2026-04-06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2026-04-13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2026-04-20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2026-04-27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2026-05-04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2026-05-11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2026-05-18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2026-05-25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2026-06-08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2026-06-15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2026-06-22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2026-06-29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2026-07-06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2026-07-13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2026-07-20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2026-07-27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2026-08-03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2026-08-10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2026-08-17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2026-08-24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2026-08-31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2026-09-07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2026-09-14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2026-09-21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2026-09-28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</w:tbl>
    <w:p/>
    <w:p>
      <w:pPr>
        <w:pStyle w:val="Heading2"/>
      </w:pPr>
      <w:r>
        <w:t>Figure 24. Hot spot analysis: Competitor stores [66]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25. Hot spot analysis: Footfall counts by week [67]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103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24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26. Emerging hot spots: Footfall counts by week [68]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-1.012</w:t>
            </w:r>
          </w:p>
        </w:tc>
        <w:tc>
          <w:tcPr>
            <w:tcW w:type="dxa" w:w="2880"/>
          </w:tcPr>
          <w:p>
            <w:r>
              <w:t>-0.1687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-0.1687</w:t>
            </w:r>
          </w:p>
        </w:tc>
        <w:tc>
          <w:tcPr>
            <w:tcW w:type="dxa" w:w="2880"/>
          </w:tcPr>
          <w:p>
            <w:r>
              <w:t>0.6747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0.6747</w:t>
            </w:r>
          </w:p>
        </w:tc>
        <w:tc>
          <w:tcPr>
            <w:tcW w:type="dxa" w:w="2880"/>
          </w:tcPr>
          <w:p>
            <w:r>
              <w:t>1.518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1.518</w:t>
            </w:r>
          </w:p>
        </w:tc>
        <w:tc>
          <w:tcPr>
            <w:tcW w:type="dxa" w:w="2880"/>
          </w:tcPr>
          <w:p>
            <w:r>
              <w:t>2.361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2.361</w:t>
            </w:r>
          </w:p>
        </w:tc>
        <w:tc>
          <w:tcPr>
            <w:tcW w:type="dxa" w:w="2880"/>
          </w:tcPr>
          <w:p>
            <w:r>
              <w:t>3.205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3.205</w:t>
            </w:r>
          </w:p>
        </w:tc>
        <w:tc>
          <w:tcPr>
            <w:tcW w:type="dxa" w:w="2880"/>
          </w:tcPr>
          <w:p>
            <w:r>
              <w:t>4.048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27. Emerging hot spots: Loyalty transactions [69]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-0.941</w:t>
            </w:r>
          </w:p>
        </w:tc>
        <w:tc>
          <w:tcPr>
            <w:tcW w:type="dxa" w:w="2880"/>
          </w:tcPr>
          <w:p>
            <w:r>
              <w:t>-0.2532</w:t>
            </w:r>
          </w:p>
        </w:tc>
        <w:tc>
          <w:tcPr>
            <w:tcW w:type="dxa" w:w="2880"/>
          </w:tcPr>
          <w:p>
            <w:r>
              <w:t>173</w:t>
            </w:r>
          </w:p>
        </w:tc>
      </w:tr>
      <w:tr>
        <w:tc>
          <w:tcPr>
            <w:tcW w:type="dxa" w:w="2880"/>
          </w:tcPr>
          <w:p>
            <w:r>
              <w:t>-0.2532</w:t>
            </w:r>
          </w:p>
        </w:tc>
        <w:tc>
          <w:tcPr>
            <w:tcW w:type="dxa" w:w="2880"/>
          </w:tcPr>
          <w:p>
            <w:r>
              <w:t>0.4346</w:t>
            </w:r>
          </w:p>
        </w:tc>
        <w:tc>
          <w:tcPr>
            <w:tcW w:type="dxa" w:w="2880"/>
          </w:tcPr>
          <w:p>
            <w:r>
              <w:t>88</w:t>
            </w:r>
          </w:p>
        </w:tc>
      </w:tr>
      <w:tr>
        <w:tc>
          <w:tcPr>
            <w:tcW w:type="dxa" w:w="2880"/>
          </w:tcPr>
          <w:p>
            <w:r>
              <w:t>0.4346</w:t>
            </w:r>
          </w:p>
        </w:tc>
        <w:tc>
          <w:tcPr>
            <w:tcW w:type="dxa" w:w="2880"/>
          </w:tcPr>
          <w:p>
            <w:r>
              <w:t>1.122</w:t>
            </w:r>
          </w:p>
        </w:tc>
        <w:tc>
          <w:tcPr>
            <w:tcW w:type="dxa" w:w="2880"/>
          </w:tcPr>
          <w:p>
            <w:r>
              <w:t>64</w:t>
            </w:r>
          </w:p>
        </w:tc>
      </w:tr>
      <w:tr>
        <w:tc>
          <w:tcPr>
            <w:tcW w:type="dxa" w:w="2880"/>
          </w:tcPr>
          <w:p>
            <w:r>
              <w:t>1.122</w:t>
            </w:r>
          </w:p>
        </w:tc>
        <w:tc>
          <w:tcPr>
            <w:tcW w:type="dxa" w:w="2880"/>
          </w:tcPr>
          <w:p>
            <w:r>
              <w:t>1.81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1.81</w:t>
            </w:r>
          </w:p>
        </w:tc>
        <w:tc>
          <w:tcPr>
            <w:tcW w:type="dxa" w:w="2880"/>
          </w:tcPr>
          <w:p>
            <w:r>
              <w:t>2.498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2.498</w:t>
            </w:r>
          </w:p>
        </w:tc>
        <w:tc>
          <w:tcPr>
            <w:tcW w:type="dxa" w:w="2880"/>
          </w:tcPr>
          <w:p>
            <w:r>
              <w:t>3.186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3.186</w:t>
            </w:r>
          </w:p>
        </w:tc>
        <w:tc>
          <w:tcPr>
            <w:tcW w:type="dxa" w:w="2880"/>
          </w:tcPr>
          <w:p>
            <w:r>
              <w:t>3.874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3.874</w:t>
            </w:r>
          </w:p>
        </w:tc>
        <w:tc>
          <w:tcPr>
            <w:tcW w:type="dxa" w:w="2880"/>
          </w:tcPr>
          <w:p>
            <w:r>
              <w:t>4.561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4.561</w:t>
            </w:r>
          </w:p>
        </w:tc>
        <w:tc>
          <w:tcPr>
            <w:tcW w:type="dxa" w:w="2880"/>
          </w:tcPr>
          <w:p>
            <w:r>
              <w:t>5.249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5.249</w:t>
            </w:r>
          </w:p>
        </w:tc>
        <w:tc>
          <w:tcPr>
            <w:tcW w:type="dxa" w:w="2880"/>
          </w:tcPr>
          <w:p>
            <w:r>
              <w:t>5.937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28. Calculate density: Competitor stores [70]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19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6</w:t>
            </w:r>
          </w:p>
        </w:tc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14</w:t>
            </w:r>
          </w:p>
        </w:tc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36</w:t>
            </w:r>
          </w:p>
        </w:tc>
      </w:tr>
      <w:tr>
        <w:tc>
          <w:tcPr>
            <w:tcW w:type="dxa" w:w="2880"/>
          </w:tcPr>
          <w:p>
            <w:r>
              <w:t>16</w:t>
            </w:r>
          </w:p>
        </w:tc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20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</w:tbl>
    <w:p/>
    <w:p>
      <w:pPr>
        <w:pStyle w:val="Heading2"/>
      </w:pPr>
      <w:r>
        <w:t>Figure 29. Calculate density: Footfall counts by week [71]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3.6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3.6</w:t>
            </w:r>
          </w:p>
        </w:tc>
        <w:tc>
          <w:tcPr>
            <w:tcW w:type="dxa" w:w="2880"/>
          </w:tcPr>
          <w:p>
            <w:r>
              <w:t>7.2</w:t>
            </w:r>
          </w:p>
        </w:tc>
        <w:tc>
          <w:tcPr>
            <w:tcW w:type="dxa" w:w="2880"/>
          </w:tcPr>
          <w:p>
            <w:r>
              <w:t>58</w:t>
            </w:r>
          </w:p>
        </w:tc>
      </w:tr>
      <w:tr>
        <w:tc>
          <w:tcPr>
            <w:tcW w:type="dxa" w:w="2880"/>
          </w:tcPr>
          <w:p>
            <w:r>
              <w:t>7.2</w:t>
            </w:r>
          </w:p>
        </w:tc>
        <w:tc>
          <w:tcPr>
            <w:tcW w:type="dxa" w:w="2880"/>
          </w:tcPr>
          <w:p>
            <w:r>
              <w:t>10.8</w:t>
            </w:r>
          </w:p>
        </w:tc>
        <w:tc>
          <w:tcPr>
            <w:tcW w:type="dxa" w:w="2880"/>
          </w:tcPr>
          <w:p>
            <w:r>
              <w:t>57</w:t>
            </w:r>
          </w:p>
        </w:tc>
      </w:tr>
      <w:tr>
        <w:tc>
          <w:tcPr>
            <w:tcW w:type="dxa" w:w="2880"/>
          </w:tcPr>
          <w:p>
            <w:r>
              <w:t>10.8</w:t>
            </w:r>
          </w:p>
        </w:tc>
        <w:tc>
          <w:tcPr>
            <w:tcW w:type="dxa" w:w="2880"/>
          </w:tcPr>
          <w:p>
            <w:r>
              <w:t>14.4</w:t>
            </w:r>
          </w:p>
        </w:tc>
        <w:tc>
          <w:tcPr>
            <w:tcW w:type="dxa" w:w="2880"/>
          </w:tcPr>
          <w:p>
            <w:r>
              <w:t>54</w:t>
            </w:r>
          </w:p>
        </w:tc>
      </w:tr>
      <w:tr>
        <w:tc>
          <w:tcPr>
            <w:tcW w:type="dxa" w:w="2880"/>
          </w:tcPr>
          <w:p>
            <w:r>
              <w:t>14.4</w:t>
            </w:r>
          </w:p>
        </w:tc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21.6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21.6</w:t>
            </w:r>
          </w:p>
        </w:tc>
        <w:tc>
          <w:tcPr>
            <w:tcW w:type="dxa" w:w="2880"/>
          </w:tcPr>
          <w:p>
            <w:r>
              <w:t>25.2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25.2</w:t>
            </w:r>
          </w:p>
        </w:tc>
        <w:tc>
          <w:tcPr>
            <w:tcW w:type="dxa" w:w="2880"/>
          </w:tcPr>
          <w:p>
            <w:r>
              <w:t>28.8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28.8</w:t>
            </w:r>
          </w:p>
        </w:tc>
        <w:tc>
          <w:tcPr>
            <w:tcW w:type="dxa" w:w="2880"/>
          </w:tcPr>
          <w:p>
            <w:r>
              <w:t>32.4</w:t>
            </w:r>
          </w:p>
        </w:tc>
        <w:tc>
          <w:tcPr>
            <w:tcW w:type="dxa" w:w="2880"/>
          </w:tcPr>
          <w:p>
            <w:r>
              <w:t>49</w:t>
            </w:r>
          </w:p>
        </w:tc>
      </w:tr>
      <w:tr>
        <w:tc>
          <w:tcPr>
            <w:tcW w:type="dxa" w:w="2880"/>
          </w:tcPr>
          <w:p>
            <w:r>
              <w:t>32.4</w:t>
            </w:r>
          </w:p>
        </w:tc>
        <w:tc>
          <w:tcPr>
            <w:tcW w:type="dxa" w:w="2880"/>
          </w:tcPr>
          <w:p>
            <w:r>
              <w:t>36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</w:tbl>
    <w:p/>
    <w:p>
      <w:pPr>
        <w:pStyle w:val="Heading2"/>
      </w:pPr>
      <w:r>
        <w:t>Figure 30. Calculate density: Loyalty transactions [72]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5.538</w:t>
            </w:r>
          </w:p>
        </w:tc>
        <w:tc>
          <w:tcPr>
            <w:tcW w:type="dxa" w:w="2880"/>
          </w:tcPr>
          <w:p>
            <w:r>
              <w:t>278</w:t>
            </w:r>
          </w:p>
        </w:tc>
      </w:tr>
      <w:tr>
        <w:tc>
          <w:tcPr>
            <w:tcW w:type="dxa" w:w="2880"/>
          </w:tcPr>
          <w:p>
            <w:r>
              <w:t>5.538</w:t>
            </w:r>
          </w:p>
        </w:tc>
        <w:tc>
          <w:tcPr>
            <w:tcW w:type="dxa" w:w="2880"/>
          </w:tcPr>
          <w:p>
            <w:r>
              <w:t>11.08</w:t>
            </w:r>
          </w:p>
        </w:tc>
        <w:tc>
          <w:tcPr>
            <w:tcW w:type="dxa" w:w="2880"/>
          </w:tcPr>
          <w:p>
            <w:r>
              <w:t>364</w:t>
            </w:r>
          </w:p>
        </w:tc>
      </w:tr>
      <w:tr>
        <w:tc>
          <w:tcPr>
            <w:tcW w:type="dxa" w:w="2880"/>
          </w:tcPr>
          <w:p>
            <w:r>
              <w:t>11.08</w:t>
            </w:r>
          </w:p>
        </w:tc>
        <w:tc>
          <w:tcPr>
            <w:tcW w:type="dxa" w:w="2880"/>
          </w:tcPr>
          <w:p>
            <w:r>
              <w:t>16.62</w:t>
            </w:r>
          </w:p>
        </w:tc>
        <w:tc>
          <w:tcPr>
            <w:tcW w:type="dxa" w:w="2880"/>
          </w:tcPr>
          <w:p>
            <w:r>
              <w:t>303</w:t>
            </w:r>
          </w:p>
        </w:tc>
      </w:tr>
      <w:tr>
        <w:tc>
          <w:tcPr>
            <w:tcW w:type="dxa" w:w="2880"/>
          </w:tcPr>
          <w:p>
            <w:r>
              <w:t>16.62</w:t>
            </w:r>
          </w:p>
        </w:tc>
        <w:tc>
          <w:tcPr>
            <w:tcW w:type="dxa" w:w="2880"/>
          </w:tcPr>
          <w:p>
            <w:r>
              <w:t>22.15</w:t>
            </w:r>
          </w:p>
        </w:tc>
        <w:tc>
          <w:tcPr>
            <w:tcW w:type="dxa" w:w="2880"/>
          </w:tcPr>
          <w:p>
            <w:r>
              <w:t>362</w:t>
            </w:r>
          </w:p>
        </w:tc>
      </w:tr>
      <w:tr>
        <w:tc>
          <w:tcPr>
            <w:tcW w:type="dxa" w:w="2880"/>
          </w:tcPr>
          <w:p>
            <w:r>
              <w:t>22.15</w:t>
            </w:r>
          </w:p>
        </w:tc>
        <w:tc>
          <w:tcPr>
            <w:tcW w:type="dxa" w:w="2880"/>
          </w:tcPr>
          <w:p>
            <w:r>
              <w:t>27.69</w:t>
            </w:r>
          </w:p>
        </w:tc>
        <w:tc>
          <w:tcPr>
            <w:tcW w:type="dxa" w:w="2880"/>
          </w:tcPr>
          <w:p>
            <w:r>
              <w:t>299</w:t>
            </w:r>
          </w:p>
        </w:tc>
      </w:tr>
      <w:tr>
        <w:tc>
          <w:tcPr>
            <w:tcW w:type="dxa" w:w="2880"/>
          </w:tcPr>
          <w:p>
            <w:r>
              <w:t>27.69</w:t>
            </w:r>
          </w:p>
        </w:tc>
        <w:tc>
          <w:tcPr>
            <w:tcW w:type="dxa" w:w="2880"/>
          </w:tcPr>
          <w:p>
            <w:r>
              <w:t>33.23</w:t>
            </w:r>
          </w:p>
        </w:tc>
        <w:tc>
          <w:tcPr>
            <w:tcW w:type="dxa" w:w="2880"/>
          </w:tcPr>
          <w:p>
            <w:r>
              <w:t>353</w:t>
            </w:r>
          </w:p>
        </w:tc>
      </w:tr>
      <w:tr>
        <w:tc>
          <w:tcPr>
            <w:tcW w:type="dxa" w:w="2880"/>
          </w:tcPr>
          <w:p>
            <w:r>
              <w:t>33.23</w:t>
            </w:r>
          </w:p>
        </w:tc>
        <w:tc>
          <w:tcPr>
            <w:tcW w:type="dxa" w:w="2880"/>
          </w:tcPr>
          <w:p>
            <w:r>
              <w:t>38.77</w:t>
            </w:r>
          </w:p>
        </w:tc>
        <w:tc>
          <w:tcPr>
            <w:tcW w:type="dxa" w:w="2880"/>
          </w:tcPr>
          <w:p>
            <w:r>
              <w:t>288</w:t>
            </w:r>
          </w:p>
        </w:tc>
      </w:tr>
      <w:tr>
        <w:tc>
          <w:tcPr>
            <w:tcW w:type="dxa" w:w="2880"/>
          </w:tcPr>
          <w:p>
            <w:r>
              <w:t>38.77</w:t>
            </w:r>
          </w:p>
        </w:tc>
        <w:tc>
          <w:tcPr>
            <w:tcW w:type="dxa" w:w="2880"/>
          </w:tcPr>
          <w:p>
            <w:r>
              <w:t>44.31</w:t>
            </w:r>
          </w:p>
        </w:tc>
        <w:tc>
          <w:tcPr>
            <w:tcW w:type="dxa" w:w="2880"/>
          </w:tcPr>
          <w:p>
            <w:r>
              <w:t>362</w:t>
            </w:r>
          </w:p>
        </w:tc>
      </w:tr>
      <w:tr>
        <w:tc>
          <w:tcPr>
            <w:tcW w:type="dxa" w:w="2880"/>
          </w:tcPr>
          <w:p>
            <w:r>
              <w:t>44.31</w:t>
            </w:r>
          </w:p>
        </w:tc>
        <w:tc>
          <w:tcPr>
            <w:tcW w:type="dxa" w:w="2880"/>
          </w:tcPr>
          <w:p>
            <w:r>
              <w:t>49.85</w:t>
            </w:r>
          </w:p>
        </w:tc>
        <w:tc>
          <w:tcPr>
            <w:tcW w:type="dxa" w:w="2880"/>
          </w:tcPr>
          <w:p>
            <w:r>
              <w:t>269</w:t>
            </w:r>
          </w:p>
        </w:tc>
      </w:tr>
      <w:tr>
        <w:tc>
          <w:tcPr>
            <w:tcW w:type="dxa" w:w="2880"/>
          </w:tcPr>
          <w:p>
            <w:r>
              <w:t>49.85</w:t>
            </w:r>
          </w:p>
        </w:tc>
        <w:tc>
          <w:tcPr>
            <w:tcW w:type="dxa" w:w="2880"/>
          </w:tcPr>
          <w:p>
            <w:r>
              <w:t>55.38</w:t>
            </w:r>
          </w:p>
        </w:tc>
        <w:tc>
          <w:tcPr>
            <w:tcW w:type="dxa" w:w="2880"/>
          </w:tcPr>
          <w:p>
            <w:r>
              <w:t>293</w:t>
            </w:r>
          </w:p>
        </w:tc>
      </w:tr>
      <w:tr>
        <w:tc>
          <w:tcPr>
            <w:tcW w:type="dxa" w:w="2880"/>
          </w:tcPr>
          <w:p>
            <w:r>
              <w:t>55.38</w:t>
            </w:r>
          </w:p>
        </w:tc>
        <w:tc>
          <w:tcPr>
            <w:tcW w:type="dxa" w:w="2880"/>
          </w:tcPr>
          <w:p>
            <w:r>
              <w:t>60.92</w:t>
            </w:r>
          </w:p>
        </w:tc>
        <w:tc>
          <w:tcPr>
            <w:tcW w:type="dxa" w:w="2880"/>
          </w:tcPr>
          <w:p>
            <w:r>
              <w:t>238</w:t>
            </w:r>
          </w:p>
        </w:tc>
      </w:tr>
      <w:tr>
        <w:tc>
          <w:tcPr>
            <w:tcW w:type="dxa" w:w="2880"/>
          </w:tcPr>
          <w:p>
            <w:r>
              <w:t>60.92</w:t>
            </w:r>
          </w:p>
        </w:tc>
        <w:tc>
          <w:tcPr>
            <w:tcW w:type="dxa" w:w="2880"/>
          </w:tcPr>
          <w:p>
            <w:r>
              <w:t>66.46</w:t>
            </w:r>
          </w:p>
        </w:tc>
        <w:tc>
          <w:tcPr>
            <w:tcW w:type="dxa" w:w="2880"/>
          </w:tcPr>
          <w:p>
            <w:r>
              <w:t>263</w:t>
            </w:r>
          </w:p>
        </w:tc>
      </w:tr>
      <w:tr>
        <w:tc>
          <w:tcPr>
            <w:tcW w:type="dxa" w:w="2880"/>
          </w:tcPr>
          <w:p>
            <w:r>
              <w:t>66.46</w:t>
            </w:r>
          </w:p>
        </w:tc>
        <w:tc>
          <w:tcPr>
            <w:tcW w:type="dxa" w:w="2880"/>
          </w:tcPr>
          <w:p>
            <w:r>
              <w:t>72</w:t>
            </w:r>
          </w:p>
        </w:tc>
        <w:tc>
          <w:tcPr>
            <w:tcW w:type="dxa" w:w="2880"/>
          </w:tcPr>
          <w:p>
            <w:r>
              <w:t>192</w:t>
            </w:r>
          </w:p>
        </w:tc>
      </w:tr>
    </w:tbl>
    <w:p/>
    <w:p>
      <w:pPr>
        <w:pStyle w:val="Heading2"/>
      </w:pPr>
      <w:r>
        <w:t>Figure 31. Summarize within: Trade areas [73]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</w:tbl>
    <w:p/>
    <w:p>
      <w:pPr>
        <w:pStyle w:val="Heading2"/>
      </w:pPr>
      <w:r>
        <w:t>Figure 32. Summarize within: Trade areas [74]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4.2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4.2</w:t>
            </w:r>
          </w:p>
        </w:tc>
        <w:tc>
          <w:tcPr>
            <w:tcW w:type="dxa" w:w="2880"/>
          </w:tcPr>
          <w:p>
            <w:r>
              <w:t>5.4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5.4</w:t>
            </w:r>
          </w:p>
        </w:tc>
        <w:tc>
          <w:tcPr>
            <w:tcW w:type="dxa" w:w="2880"/>
          </w:tcPr>
          <w:p>
            <w:r>
              <w:t>6.6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6.6</w:t>
            </w:r>
          </w:p>
        </w:tc>
        <w:tc>
          <w:tcPr>
            <w:tcW w:type="dxa" w:w="2880"/>
          </w:tcPr>
          <w:p>
            <w:r>
              <w:t>7.8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7.8</w:t>
            </w:r>
          </w:p>
        </w:tc>
        <w:tc>
          <w:tcPr>
            <w:tcW w:type="dxa" w:w="2880"/>
          </w:tcPr>
          <w:p>
            <w:r>
              <w:t>9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33. Summarize within: Trade areas [75]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36.4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36.4</w:t>
            </w:r>
          </w:p>
        </w:tc>
        <w:tc>
          <w:tcPr>
            <w:tcW w:type="dxa" w:w="2880"/>
          </w:tcPr>
          <w:p>
            <w:r>
              <w:t>72.8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72.8</w:t>
            </w:r>
          </w:p>
        </w:tc>
        <w:tc>
          <w:tcPr>
            <w:tcW w:type="dxa" w:w="2880"/>
          </w:tcPr>
          <w:p>
            <w:r>
              <w:t>109.2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109.2</w:t>
            </w:r>
          </w:p>
        </w:tc>
        <w:tc>
          <w:tcPr>
            <w:tcW w:type="dxa" w:w="2880"/>
          </w:tcPr>
          <w:p>
            <w:r>
              <w:t>145.6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145.6</w:t>
            </w:r>
          </w:p>
        </w:tc>
        <w:tc>
          <w:tcPr>
            <w:tcW w:type="dxa" w:w="2880"/>
          </w:tcPr>
          <w:p>
            <w:r>
              <w:t>182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34. Find point clusters: Stores [76]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35. Find point clusters: cluster hulls [77]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36. Find point clusters: Competitor stores [78]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65</w:t>
            </w:r>
          </w:p>
        </w:tc>
        <w:tc>
          <w:tcPr>
            <w:tcW w:type="dxa" w:w="2160"/>
          </w:tcPr>
          <w:p>
            <w:r>
              <w:t>0.9286</w:t>
            </w:r>
          </w:p>
        </w:tc>
        <w:tc>
          <w:tcPr>
            <w:tcW w:type="dxa" w:w="2160"/>
          </w:tcPr>
          <w:p>
            <w:r>
              <w:t>92.9%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0.04286</w:t>
            </w:r>
          </w:p>
        </w:tc>
        <w:tc>
          <w:tcPr>
            <w:tcW w:type="dxa" w:w="2160"/>
          </w:tcPr>
          <w:p>
            <w:r>
              <w:t>4.3%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0.02857</w:t>
            </w:r>
          </w:p>
        </w:tc>
        <w:tc>
          <w:tcPr>
            <w:tcW w:type="dxa" w:w="2160"/>
          </w:tcPr>
          <w:p>
            <w:r>
              <w:t>2.9%</w:t>
            </w:r>
          </w:p>
        </w:tc>
      </w:tr>
    </w:tbl>
    <w:p/>
    <w:p>
      <w:pPr>
        <w:pStyle w:val="Heading2"/>
      </w:pPr>
      <w:r>
        <w:t>Figure 37. Find point clusters: cluster hulls [79]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0.5</w:t>
            </w:r>
          </w:p>
        </w:tc>
        <w:tc>
          <w:tcPr>
            <w:tcW w:type="dxa" w:w="2160"/>
          </w:tcPr>
          <w:p>
            <w:r>
              <w:t>50.0%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0.5</w:t>
            </w:r>
          </w:p>
        </w:tc>
        <w:tc>
          <w:tcPr>
            <w:tcW w:type="dxa" w:w="2160"/>
          </w:tcPr>
          <w:p>
            <w:r>
              <w:t>50.0%</w:t>
            </w:r>
          </w:p>
        </w:tc>
      </w:tr>
    </w:tbl>
    <w:p/>
    <w:p>
      <w:pPr>
        <w:pStyle w:val="Heading2"/>
      </w:pPr>
      <w:r>
        <w:t>Figure 38. Find point clusters: Footfall counts by week [80]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22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29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</w:tbl>
    <w:p/>
    <w:p>
      <w:pPr>
        <w:pStyle w:val="Heading2"/>
      </w:pPr>
      <w:r>
        <w:t>Figure 39. Find point clusters: cluster hulls [81]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16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26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27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29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0.03333</w:t>
            </w:r>
          </w:p>
        </w:tc>
        <w:tc>
          <w:tcPr>
            <w:tcW w:type="dxa" w:w="2160"/>
          </w:tcPr>
          <w:p>
            <w:r>
              <w:t>3.3%</w:t>
            </w:r>
          </w:p>
        </w:tc>
      </w:tr>
    </w:tbl>
    <w:p/>
    <w:p>
      <w:pPr>
        <w:pStyle w:val="Heading2"/>
      </w:pPr>
      <w:r>
        <w:t>Figure 40. Hot spot analysis: Loyalty transactions [82]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335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423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107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65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48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16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24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5.5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6.5</w:t>
            </w:r>
          </w:p>
        </w:tc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41. Repeat and near repeat classification: Footfall counts by week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42. Repeat and near repeat classification: Footfall counts by week over time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repeat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originator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43. Find point clusters: Footfall counts by week over time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2026-04-06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2026-04-13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2026-04-20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2026-04-27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2026-05-04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2026-05-11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2026-05-18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2026-05-25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2026-06-08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2026-06-15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2026-06-22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2026-06-29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2026-07-06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2026-07-13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2026-07-20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2026-07-27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2026-08-03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2026-08-10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2026-08-17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2026-08-24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2026-08-31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2026-09-07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2026-09-14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2026-09-21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2026-09-28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</w:tbl>
    <w:p/>
    <w:sectPr w:rsidR="00FC693F" w:rsidRPr="0006063C" w:rsidSect="00034616">
      <w:footerReference w:type="default" r:id="rId5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Retail, Manchester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Retail, Manchester: report</dc:title>
  <dc:subject>Describe the project Sample: Retail, Manchester: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